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2B" w:rsidRDefault="0019242B" w:rsidP="004A7B19">
      <w:pPr>
        <w:spacing w:after="0" w:line="240" w:lineRule="auto"/>
        <w:jc w:val="center"/>
        <w:rPr>
          <w:sz w:val="20"/>
          <w:szCs w:val="20"/>
        </w:rPr>
      </w:pPr>
      <w:r w:rsidRPr="00513F71">
        <w:rPr>
          <w:noProof/>
          <w:sz w:val="20"/>
          <w:szCs w:val="20"/>
          <w:lang w:eastAsia="en-GB"/>
        </w:rPr>
        <w:drawing>
          <wp:inline distT="0" distB="0" distL="0" distR="0" wp14:anchorId="1DD66994" wp14:editId="459D1F0B">
            <wp:extent cx="2078966" cy="1088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standards_col_10cm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0172" cy="1094098"/>
                    </a:xfrm>
                    <a:prstGeom prst="rect">
                      <a:avLst/>
                    </a:prstGeom>
                  </pic:spPr>
                </pic:pic>
              </a:graphicData>
            </a:graphic>
          </wp:inline>
        </w:drawing>
      </w:r>
    </w:p>
    <w:p w:rsidR="00513F71" w:rsidRPr="00513F71" w:rsidRDefault="00513F71" w:rsidP="004A7B19">
      <w:pPr>
        <w:spacing w:after="0" w:line="240" w:lineRule="auto"/>
        <w:jc w:val="center"/>
        <w:rPr>
          <w:sz w:val="20"/>
          <w:szCs w:val="20"/>
        </w:rPr>
      </w:pPr>
    </w:p>
    <w:p w:rsidR="0019242B" w:rsidRPr="00513F71" w:rsidRDefault="0019242B" w:rsidP="004A7B19">
      <w:pPr>
        <w:spacing w:after="0" w:line="240" w:lineRule="auto"/>
        <w:rPr>
          <w:sz w:val="20"/>
          <w:szCs w:val="20"/>
        </w:rPr>
      </w:pPr>
    </w:p>
    <w:p w:rsidR="00664DD0" w:rsidRPr="00664DD0" w:rsidRDefault="00664DD0" w:rsidP="004A7B19">
      <w:pPr>
        <w:spacing w:after="0" w:line="240" w:lineRule="auto"/>
        <w:jc w:val="center"/>
        <w:rPr>
          <w:rFonts w:asciiTheme="majorHAnsi" w:hAnsiTheme="majorHAnsi"/>
          <w:b/>
          <w:sz w:val="56"/>
          <w:szCs w:val="56"/>
        </w:rPr>
      </w:pPr>
      <w:r w:rsidRPr="00664DD0">
        <w:rPr>
          <w:rFonts w:asciiTheme="majorHAnsi" w:hAnsiTheme="majorHAnsi"/>
          <w:b/>
          <w:sz w:val="56"/>
          <w:szCs w:val="56"/>
        </w:rPr>
        <w:t>EDPQS Toolkit 3</w:t>
      </w:r>
    </w:p>
    <w:p w:rsidR="0019242B" w:rsidRPr="00664DD0" w:rsidRDefault="00664DD0" w:rsidP="004A7B19">
      <w:pPr>
        <w:spacing w:after="0" w:line="240" w:lineRule="auto"/>
        <w:jc w:val="center"/>
        <w:rPr>
          <w:rFonts w:asciiTheme="majorHAnsi" w:hAnsiTheme="majorHAnsi"/>
          <w:sz w:val="56"/>
          <w:szCs w:val="56"/>
        </w:rPr>
      </w:pPr>
      <w:r w:rsidRPr="00664DD0">
        <w:rPr>
          <w:rFonts w:asciiTheme="majorHAnsi" w:hAnsiTheme="majorHAnsi"/>
          <w:sz w:val="56"/>
          <w:szCs w:val="56"/>
        </w:rPr>
        <w:t>T</w:t>
      </w:r>
      <w:r w:rsidR="0019242B" w:rsidRPr="00664DD0">
        <w:rPr>
          <w:rFonts w:asciiTheme="majorHAnsi" w:hAnsiTheme="majorHAnsi"/>
          <w:sz w:val="56"/>
          <w:szCs w:val="56"/>
        </w:rPr>
        <w:t>raining Planning Grid</w:t>
      </w:r>
    </w:p>
    <w:p w:rsidR="0019242B" w:rsidRPr="00513F71" w:rsidRDefault="0019242B" w:rsidP="004A7B19">
      <w:pPr>
        <w:spacing w:after="0" w:line="240" w:lineRule="auto"/>
        <w:rPr>
          <w:sz w:val="20"/>
          <w:szCs w:val="20"/>
        </w:rPr>
      </w:pPr>
    </w:p>
    <w:p w:rsidR="00513F71" w:rsidRDefault="00513F71" w:rsidP="004A7B19">
      <w:pPr>
        <w:spacing w:after="0" w:line="240" w:lineRule="auto"/>
        <w:rPr>
          <w:b/>
          <w:sz w:val="20"/>
          <w:szCs w:val="20"/>
        </w:rPr>
      </w:pPr>
    </w:p>
    <w:p w:rsidR="0019242B" w:rsidRDefault="0019242B" w:rsidP="004A7B19">
      <w:pPr>
        <w:spacing w:after="0" w:line="240" w:lineRule="auto"/>
        <w:rPr>
          <w:b/>
          <w:sz w:val="20"/>
          <w:szCs w:val="20"/>
        </w:rPr>
      </w:pPr>
      <w:r w:rsidRPr="00513F71">
        <w:rPr>
          <w:b/>
          <w:sz w:val="20"/>
          <w:szCs w:val="20"/>
        </w:rPr>
        <w:t xml:space="preserve">This grid </w:t>
      </w:r>
      <w:r w:rsidR="00593B10">
        <w:rPr>
          <w:b/>
          <w:sz w:val="20"/>
          <w:szCs w:val="20"/>
        </w:rPr>
        <w:t>will</w:t>
      </w:r>
      <w:r w:rsidRPr="00513F71">
        <w:rPr>
          <w:b/>
          <w:sz w:val="20"/>
          <w:szCs w:val="20"/>
        </w:rPr>
        <w:t xml:space="preserve"> help trainers to prepare for specific training events using the EDPQS Toolkit 3</w:t>
      </w:r>
      <w:r w:rsidR="00593B10">
        <w:rPr>
          <w:b/>
          <w:sz w:val="20"/>
          <w:szCs w:val="20"/>
        </w:rPr>
        <w:t xml:space="preserve">. </w:t>
      </w:r>
      <w:r w:rsidR="00593B10" w:rsidRPr="00593B10">
        <w:rPr>
          <w:sz w:val="20"/>
          <w:szCs w:val="20"/>
        </w:rPr>
        <w:t>It can also be used to communicate with others about practical aspects concerning the training preparation.</w:t>
      </w:r>
    </w:p>
    <w:p w:rsidR="0033213F" w:rsidRDefault="0033213F" w:rsidP="004A7B19">
      <w:pPr>
        <w:spacing w:after="0" w:line="240" w:lineRule="auto"/>
        <w:rPr>
          <w:b/>
          <w:sz w:val="20"/>
          <w:szCs w:val="20"/>
        </w:rPr>
      </w:pPr>
    </w:p>
    <w:p w:rsidR="0033213F" w:rsidRDefault="0033213F" w:rsidP="004A7B19">
      <w:pPr>
        <w:spacing w:after="0" w:line="240" w:lineRule="auto"/>
        <w:rPr>
          <w:sz w:val="20"/>
          <w:szCs w:val="20"/>
        </w:rPr>
      </w:pPr>
      <w:r>
        <w:rPr>
          <w:sz w:val="20"/>
          <w:szCs w:val="20"/>
        </w:rPr>
        <w:t xml:space="preserve">The grid lists key aspects that will help to determine how the training should proceed. </w:t>
      </w:r>
      <w:r w:rsidRPr="0033213F">
        <w:rPr>
          <w:sz w:val="20"/>
          <w:szCs w:val="20"/>
        </w:rPr>
        <w:t>The third column in the grid can be used to reflect on how to accommodate the specifi</w:t>
      </w:r>
      <w:r>
        <w:rPr>
          <w:sz w:val="20"/>
          <w:szCs w:val="20"/>
        </w:rPr>
        <w:t>c circumstances of the training in planning the training contents; i</w:t>
      </w:r>
      <w:r w:rsidRPr="0033213F">
        <w:rPr>
          <w:sz w:val="20"/>
          <w:szCs w:val="20"/>
        </w:rPr>
        <w:t xml:space="preserve">t can also be used to note any </w:t>
      </w:r>
      <w:r>
        <w:rPr>
          <w:sz w:val="20"/>
          <w:szCs w:val="20"/>
        </w:rPr>
        <w:t xml:space="preserve">outstanding questions or </w:t>
      </w:r>
      <w:r w:rsidRPr="0033213F">
        <w:rPr>
          <w:sz w:val="20"/>
          <w:szCs w:val="20"/>
        </w:rPr>
        <w:t>actions.</w:t>
      </w:r>
    </w:p>
    <w:p w:rsidR="00513F71" w:rsidRDefault="00513F71" w:rsidP="004A7B19">
      <w:pPr>
        <w:spacing w:after="0" w:line="240" w:lineRule="auto"/>
        <w:rPr>
          <w:b/>
          <w:sz w:val="20"/>
          <w:szCs w:val="20"/>
        </w:rPr>
      </w:pPr>
    </w:p>
    <w:tbl>
      <w:tblPr>
        <w:tblStyle w:val="TableGrid"/>
        <w:tblW w:w="0" w:type="auto"/>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3005"/>
        <w:gridCol w:w="3005"/>
        <w:gridCol w:w="3006"/>
      </w:tblGrid>
      <w:tr w:rsidR="00513F71" w:rsidRPr="00B57455" w:rsidTr="0033213F">
        <w:tc>
          <w:tcPr>
            <w:tcW w:w="3005" w:type="dxa"/>
          </w:tcPr>
          <w:p w:rsidR="00513F71" w:rsidRPr="00B57455" w:rsidRDefault="00513F71" w:rsidP="004A7B19">
            <w:pPr>
              <w:rPr>
                <w:b/>
                <w:sz w:val="20"/>
                <w:szCs w:val="20"/>
              </w:rPr>
            </w:pPr>
          </w:p>
        </w:tc>
        <w:tc>
          <w:tcPr>
            <w:tcW w:w="3005" w:type="dxa"/>
          </w:tcPr>
          <w:p w:rsidR="00513F71" w:rsidRPr="00B57455" w:rsidRDefault="00513F71" w:rsidP="004A7B19">
            <w:pPr>
              <w:rPr>
                <w:b/>
                <w:sz w:val="20"/>
                <w:szCs w:val="20"/>
              </w:rPr>
            </w:pPr>
          </w:p>
        </w:tc>
        <w:tc>
          <w:tcPr>
            <w:tcW w:w="3006" w:type="dxa"/>
            <w:shd w:val="clear" w:color="auto" w:fill="1F3864" w:themeFill="accent5" w:themeFillShade="80"/>
          </w:tcPr>
          <w:p w:rsidR="00513F71" w:rsidRPr="00B57455" w:rsidRDefault="00B57455" w:rsidP="004A7B19">
            <w:pPr>
              <w:rPr>
                <w:b/>
                <w:sz w:val="20"/>
                <w:szCs w:val="20"/>
              </w:rPr>
            </w:pPr>
            <w:r w:rsidRPr="00B57455">
              <w:rPr>
                <w:b/>
                <w:sz w:val="20"/>
                <w:szCs w:val="20"/>
              </w:rPr>
              <w:t>Implications for the training contents and organisation, if any</w:t>
            </w:r>
          </w:p>
        </w:tc>
      </w:tr>
      <w:tr w:rsidR="00811487" w:rsidTr="0033213F">
        <w:tc>
          <w:tcPr>
            <w:tcW w:w="6010" w:type="dxa"/>
            <w:gridSpan w:val="2"/>
            <w:shd w:val="clear" w:color="auto" w:fill="1F3864" w:themeFill="accent5" w:themeFillShade="80"/>
            <w:vAlign w:val="center"/>
          </w:tcPr>
          <w:p w:rsidR="00811487" w:rsidRDefault="00811487" w:rsidP="00811487">
            <w:pPr>
              <w:rPr>
                <w:b/>
                <w:sz w:val="20"/>
                <w:szCs w:val="20"/>
              </w:rPr>
            </w:pPr>
            <w:r>
              <w:rPr>
                <w:b/>
                <w:sz w:val="20"/>
                <w:szCs w:val="20"/>
              </w:rPr>
              <w:t>Key information about the event</w:t>
            </w:r>
          </w:p>
        </w:tc>
        <w:tc>
          <w:tcPr>
            <w:tcW w:w="3006" w:type="dxa"/>
            <w:shd w:val="clear" w:color="auto" w:fill="D9E2F3" w:themeFill="accent5" w:themeFillTint="33"/>
          </w:tcPr>
          <w:p w:rsidR="00811487" w:rsidRPr="00B57455" w:rsidRDefault="00811487" w:rsidP="00B57455">
            <w:pPr>
              <w:rPr>
                <w:i/>
                <w:sz w:val="20"/>
                <w:szCs w:val="20"/>
              </w:rPr>
            </w:pPr>
            <w:r w:rsidRPr="00B57455">
              <w:rPr>
                <w:i/>
                <w:sz w:val="20"/>
                <w:szCs w:val="20"/>
              </w:rPr>
              <w:t>(see Chapters 1 and 4 in the Trainers’ Guide)</w:t>
            </w:r>
          </w:p>
        </w:tc>
      </w:tr>
      <w:tr w:rsidR="00513F71" w:rsidTr="0033213F">
        <w:tc>
          <w:tcPr>
            <w:tcW w:w="3005" w:type="dxa"/>
          </w:tcPr>
          <w:p w:rsidR="00513F71" w:rsidRPr="00513F71" w:rsidRDefault="00513F71" w:rsidP="004A7B19">
            <w:pPr>
              <w:rPr>
                <w:sz w:val="20"/>
                <w:szCs w:val="20"/>
              </w:rPr>
            </w:pPr>
            <w:r w:rsidRPr="00513F71">
              <w:rPr>
                <w:sz w:val="20"/>
                <w:szCs w:val="20"/>
              </w:rPr>
              <w:t>Plan</w:t>
            </w:r>
            <w:r w:rsidR="00811487">
              <w:rPr>
                <w:sz w:val="20"/>
                <w:szCs w:val="20"/>
              </w:rPr>
              <w:t>ned date/month for the training</w:t>
            </w:r>
          </w:p>
        </w:tc>
        <w:tc>
          <w:tcPr>
            <w:tcW w:w="3005" w:type="dxa"/>
          </w:tcPr>
          <w:p w:rsidR="00513F71" w:rsidRDefault="00513F71" w:rsidP="004A7B19">
            <w:pPr>
              <w:rPr>
                <w:b/>
                <w:sz w:val="20"/>
                <w:szCs w:val="20"/>
              </w:rPr>
            </w:pPr>
          </w:p>
        </w:tc>
        <w:tc>
          <w:tcPr>
            <w:tcW w:w="3006" w:type="dxa"/>
          </w:tcPr>
          <w:p w:rsidR="00513F71" w:rsidRPr="002D13E3" w:rsidRDefault="00513F71" w:rsidP="004A7B19">
            <w:pPr>
              <w:rPr>
                <w:b/>
                <w:sz w:val="20"/>
                <w:szCs w:val="20"/>
              </w:rPr>
            </w:pPr>
          </w:p>
        </w:tc>
      </w:tr>
      <w:tr w:rsidR="00513F71" w:rsidTr="0033213F">
        <w:tc>
          <w:tcPr>
            <w:tcW w:w="3005" w:type="dxa"/>
          </w:tcPr>
          <w:p w:rsidR="00513F71" w:rsidRPr="00513F71" w:rsidRDefault="00811487" w:rsidP="004A7B19">
            <w:pPr>
              <w:rPr>
                <w:sz w:val="20"/>
                <w:szCs w:val="20"/>
              </w:rPr>
            </w:pPr>
            <w:r>
              <w:rPr>
                <w:sz w:val="20"/>
                <w:szCs w:val="20"/>
              </w:rPr>
              <w:t xml:space="preserve">Planned </w:t>
            </w:r>
            <w:r w:rsidR="005A7769">
              <w:rPr>
                <w:sz w:val="20"/>
                <w:szCs w:val="20"/>
              </w:rPr>
              <w:t>location/</w:t>
            </w:r>
            <w:r>
              <w:rPr>
                <w:sz w:val="20"/>
                <w:szCs w:val="20"/>
              </w:rPr>
              <w:t>venue</w:t>
            </w:r>
          </w:p>
        </w:tc>
        <w:tc>
          <w:tcPr>
            <w:tcW w:w="3005" w:type="dxa"/>
          </w:tcPr>
          <w:p w:rsidR="00513F71" w:rsidRDefault="00513F71" w:rsidP="004A7B19">
            <w:pPr>
              <w:rPr>
                <w:b/>
                <w:sz w:val="20"/>
                <w:szCs w:val="20"/>
              </w:rPr>
            </w:pPr>
          </w:p>
        </w:tc>
        <w:tc>
          <w:tcPr>
            <w:tcW w:w="3006" w:type="dxa"/>
          </w:tcPr>
          <w:p w:rsidR="00513F71" w:rsidRPr="002D13E3" w:rsidRDefault="00513F71" w:rsidP="004A7B19">
            <w:pPr>
              <w:rPr>
                <w:b/>
                <w:sz w:val="20"/>
                <w:szCs w:val="20"/>
              </w:rPr>
            </w:pPr>
          </w:p>
        </w:tc>
      </w:tr>
      <w:tr w:rsidR="00513F71" w:rsidTr="0033213F">
        <w:tc>
          <w:tcPr>
            <w:tcW w:w="3005" w:type="dxa"/>
          </w:tcPr>
          <w:p w:rsidR="00513F71" w:rsidRPr="00513F71" w:rsidRDefault="00513F71" w:rsidP="00B57455">
            <w:pPr>
              <w:rPr>
                <w:sz w:val="20"/>
                <w:szCs w:val="20"/>
              </w:rPr>
            </w:pPr>
            <w:r>
              <w:rPr>
                <w:sz w:val="20"/>
                <w:szCs w:val="20"/>
              </w:rPr>
              <w:t xml:space="preserve">Planned </w:t>
            </w:r>
            <w:r w:rsidR="00811487">
              <w:rPr>
                <w:sz w:val="20"/>
                <w:szCs w:val="20"/>
              </w:rPr>
              <w:t>title of training event</w:t>
            </w:r>
          </w:p>
        </w:tc>
        <w:tc>
          <w:tcPr>
            <w:tcW w:w="3005" w:type="dxa"/>
          </w:tcPr>
          <w:p w:rsidR="00513F71" w:rsidRDefault="00513F71" w:rsidP="004A7B19">
            <w:pPr>
              <w:rPr>
                <w:b/>
                <w:sz w:val="20"/>
                <w:szCs w:val="20"/>
              </w:rPr>
            </w:pPr>
          </w:p>
        </w:tc>
        <w:tc>
          <w:tcPr>
            <w:tcW w:w="3006" w:type="dxa"/>
          </w:tcPr>
          <w:p w:rsidR="00513F71" w:rsidRPr="002D13E3" w:rsidRDefault="00513F71" w:rsidP="004A7B19">
            <w:pPr>
              <w:rPr>
                <w:b/>
                <w:sz w:val="20"/>
                <w:szCs w:val="20"/>
              </w:rPr>
            </w:pPr>
          </w:p>
        </w:tc>
      </w:tr>
      <w:tr w:rsidR="00513F71" w:rsidTr="0033213F">
        <w:tc>
          <w:tcPr>
            <w:tcW w:w="3005" w:type="dxa"/>
          </w:tcPr>
          <w:p w:rsidR="00513F71" w:rsidRPr="00513F71" w:rsidRDefault="00513F71" w:rsidP="004A7B19">
            <w:pPr>
              <w:rPr>
                <w:sz w:val="20"/>
                <w:szCs w:val="20"/>
              </w:rPr>
            </w:pPr>
            <w:r w:rsidRPr="00513F71">
              <w:rPr>
                <w:sz w:val="20"/>
                <w:szCs w:val="20"/>
              </w:rPr>
              <w:t>Staff members involved (</w:t>
            </w:r>
            <w:r w:rsidR="003629D0">
              <w:rPr>
                <w:sz w:val="20"/>
                <w:szCs w:val="20"/>
              </w:rPr>
              <w:t xml:space="preserve">one or several </w:t>
            </w:r>
            <w:r w:rsidRPr="00513F71">
              <w:rPr>
                <w:sz w:val="20"/>
                <w:szCs w:val="20"/>
              </w:rPr>
              <w:t>trainer</w:t>
            </w:r>
            <w:r>
              <w:rPr>
                <w:sz w:val="20"/>
                <w:szCs w:val="20"/>
              </w:rPr>
              <w:t>s</w:t>
            </w:r>
            <w:r w:rsidRPr="00513F71">
              <w:rPr>
                <w:sz w:val="20"/>
                <w:szCs w:val="20"/>
              </w:rPr>
              <w:t>, training host institution</w:t>
            </w:r>
            <w:r>
              <w:rPr>
                <w:sz w:val="20"/>
                <w:szCs w:val="20"/>
              </w:rPr>
              <w:t>, other</w:t>
            </w:r>
            <w:r w:rsidR="00811487">
              <w:rPr>
                <w:sz w:val="20"/>
                <w:szCs w:val="20"/>
              </w:rPr>
              <w:t>)</w:t>
            </w:r>
          </w:p>
        </w:tc>
        <w:tc>
          <w:tcPr>
            <w:tcW w:w="3005" w:type="dxa"/>
          </w:tcPr>
          <w:p w:rsidR="003629D0" w:rsidRDefault="003629D0" w:rsidP="004A7B19">
            <w:pPr>
              <w:rPr>
                <w:b/>
                <w:sz w:val="20"/>
                <w:szCs w:val="20"/>
              </w:rPr>
            </w:pPr>
          </w:p>
        </w:tc>
        <w:tc>
          <w:tcPr>
            <w:tcW w:w="3006" w:type="dxa"/>
          </w:tcPr>
          <w:p w:rsidR="00513F71" w:rsidRPr="002D13E3" w:rsidRDefault="00513F71" w:rsidP="004A7B19">
            <w:pPr>
              <w:rPr>
                <w:b/>
                <w:sz w:val="20"/>
                <w:szCs w:val="20"/>
              </w:rPr>
            </w:pPr>
          </w:p>
        </w:tc>
      </w:tr>
      <w:tr w:rsidR="00513F71" w:rsidTr="0033213F">
        <w:tc>
          <w:tcPr>
            <w:tcW w:w="3005" w:type="dxa"/>
          </w:tcPr>
          <w:p w:rsidR="00513F71" w:rsidRPr="00513F71" w:rsidRDefault="00513F71" w:rsidP="004A7B19">
            <w:pPr>
              <w:rPr>
                <w:sz w:val="20"/>
                <w:szCs w:val="20"/>
              </w:rPr>
            </w:pPr>
            <w:r w:rsidRPr="00513F71">
              <w:rPr>
                <w:sz w:val="20"/>
                <w:szCs w:val="20"/>
              </w:rPr>
              <w:t>Why is this training being organised?</w:t>
            </w:r>
          </w:p>
        </w:tc>
        <w:tc>
          <w:tcPr>
            <w:tcW w:w="3005" w:type="dxa"/>
          </w:tcPr>
          <w:p w:rsidR="00513F71" w:rsidRDefault="00513F71" w:rsidP="004A7B19">
            <w:pPr>
              <w:rPr>
                <w:b/>
                <w:sz w:val="20"/>
                <w:szCs w:val="20"/>
              </w:rPr>
            </w:pPr>
          </w:p>
        </w:tc>
        <w:tc>
          <w:tcPr>
            <w:tcW w:w="3006" w:type="dxa"/>
          </w:tcPr>
          <w:p w:rsidR="00513F71" w:rsidRPr="002D13E3" w:rsidRDefault="00513F71" w:rsidP="004A7B19">
            <w:pPr>
              <w:rPr>
                <w:b/>
                <w:sz w:val="20"/>
                <w:szCs w:val="20"/>
              </w:rPr>
            </w:pPr>
          </w:p>
        </w:tc>
      </w:tr>
      <w:tr w:rsidR="003629D0" w:rsidTr="0033213F">
        <w:tc>
          <w:tcPr>
            <w:tcW w:w="3005" w:type="dxa"/>
          </w:tcPr>
          <w:p w:rsidR="003629D0" w:rsidRPr="00513F71" w:rsidRDefault="003629D0" w:rsidP="004A7B19">
            <w:pPr>
              <w:rPr>
                <w:sz w:val="20"/>
                <w:szCs w:val="20"/>
              </w:rPr>
            </w:pPr>
            <w:r>
              <w:rPr>
                <w:sz w:val="20"/>
                <w:szCs w:val="20"/>
              </w:rPr>
              <w:t>Any particular goals for the training beyond those stated in the Trainers’ Guide? (e.g. if training will be attended by national policy-makers</w:t>
            </w:r>
            <w:r w:rsidR="00A129D3">
              <w:rPr>
                <w:sz w:val="20"/>
                <w:szCs w:val="20"/>
              </w:rPr>
              <w:t>,</w:t>
            </w:r>
            <w:r>
              <w:rPr>
                <w:sz w:val="20"/>
                <w:szCs w:val="20"/>
              </w:rPr>
              <w:t xml:space="preserve"> then advocacy for high quality prevention may be an additional goal)</w:t>
            </w:r>
          </w:p>
        </w:tc>
        <w:tc>
          <w:tcPr>
            <w:tcW w:w="3005" w:type="dxa"/>
          </w:tcPr>
          <w:p w:rsidR="003629D0" w:rsidRDefault="003629D0" w:rsidP="004A7B19">
            <w:pPr>
              <w:rPr>
                <w:b/>
                <w:sz w:val="20"/>
                <w:szCs w:val="20"/>
              </w:rPr>
            </w:pPr>
          </w:p>
        </w:tc>
        <w:tc>
          <w:tcPr>
            <w:tcW w:w="3006" w:type="dxa"/>
          </w:tcPr>
          <w:p w:rsidR="003629D0" w:rsidRPr="002D13E3" w:rsidRDefault="003629D0" w:rsidP="004A7B19">
            <w:pPr>
              <w:rPr>
                <w:b/>
                <w:sz w:val="20"/>
                <w:szCs w:val="20"/>
              </w:rPr>
            </w:pPr>
          </w:p>
        </w:tc>
      </w:tr>
      <w:tr w:rsidR="00513F71" w:rsidTr="0033213F">
        <w:tc>
          <w:tcPr>
            <w:tcW w:w="3005" w:type="dxa"/>
          </w:tcPr>
          <w:p w:rsidR="00513F71" w:rsidRPr="00513F71" w:rsidRDefault="00513F71" w:rsidP="004A7B19">
            <w:pPr>
              <w:rPr>
                <w:sz w:val="20"/>
                <w:szCs w:val="20"/>
              </w:rPr>
            </w:pPr>
            <w:r>
              <w:rPr>
                <w:sz w:val="20"/>
                <w:szCs w:val="20"/>
              </w:rPr>
              <w:t>Is</w:t>
            </w:r>
            <w:r w:rsidRPr="00513F71">
              <w:rPr>
                <w:sz w:val="20"/>
                <w:szCs w:val="20"/>
              </w:rPr>
              <w:t xml:space="preserve"> the training </w:t>
            </w:r>
            <w:r>
              <w:rPr>
                <w:sz w:val="20"/>
                <w:szCs w:val="20"/>
              </w:rPr>
              <w:t xml:space="preserve">being </w:t>
            </w:r>
            <w:r w:rsidRPr="00513F71">
              <w:rPr>
                <w:sz w:val="20"/>
                <w:szCs w:val="20"/>
              </w:rPr>
              <w:t>delivered as a standalone event specifically about EDPQS or integrated into an existi</w:t>
            </w:r>
            <w:r w:rsidR="00811487">
              <w:rPr>
                <w:sz w:val="20"/>
                <w:szCs w:val="20"/>
              </w:rPr>
              <w:t xml:space="preserve">ng course </w:t>
            </w:r>
            <w:r w:rsidR="003629D0">
              <w:rPr>
                <w:sz w:val="20"/>
                <w:szCs w:val="20"/>
              </w:rPr>
              <w:t xml:space="preserve">or conference </w:t>
            </w:r>
            <w:r w:rsidR="00811487">
              <w:rPr>
                <w:sz w:val="20"/>
                <w:szCs w:val="20"/>
              </w:rPr>
              <w:t>(e.g. on prevention)</w:t>
            </w:r>
            <w:r w:rsidR="003629D0">
              <w:rPr>
                <w:sz w:val="20"/>
                <w:szCs w:val="20"/>
              </w:rPr>
              <w:t>?</w:t>
            </w:r>
          </w:p>
        </w:tc>
        <w:tc>
          <w:tcPr>
            <w:tcW w:w="3005" w:type="dxa"/>
          </w:tcPr>
          <w:p w:rsidR="00513F71" w:rsidRDefault="00513F71" w:rsidP="004A7B19">
            <w:pPr>
              <w:rPr>
                <w:b/>
                <w:sz w:val="20"/>
                <w:szCs w:val="20"/>
              </w:rPr>
            </w:pPr>
          </w:p>
        </w:tc>
        <w:tc>
          <w:tcPr>
            <w:tcW w:w="3006" w:type="dxa"/>
          </w:tcPr>
          <w:p w:rsidR="00513F71" w:rsidRPr="002D13E3" w:rsidRDefault="00513F71" w:rsidP="004A7B19">
            <w:pPr>
              <w:rPr>
                <w:b/>
                <w:sz w:val="20"/>
                <w:szCs w:val="20"/>
              </w:rPr>
            </w:pPr>
          </w:p>
        </w:tc>
      </w:tr>
      <w:tr w:rsidR="00513F71" w:rsidTr="0033213F">
        <w:tc>
          <w:tcPr>
            <w:tcW w:w="3005" w:type="dxa"/>
          </w:tcPr>
          <w:p w:rsidR="00513F71" w:rsidRDefault="00B57455" w:rsidP="00811487">
            <w:pPr>
              <w:rPr>
                <w:sz w:val="20"/>
                <w:szCs w:val="20"/>
              </w:rPr>
            </w:pPr>
            <w:r w:rsidRPr="00513F71">
              <w:rPr>
                <w:sz w:val="20"/>
                <w:szCs w:val="20"/>
              </w:rPr>
              <w:t>Will the training be fr</w:t>
            </w:r>
            <w:r>
              <w:rPr>
                <w:sz w:val="20"/>
                <w:szCs w:val="20"/>
              </w:rPr>
              <w:t xml:space="preserve">ee of charge for participants? </w:t>
            </w:r>
            <w:r w:rsidRPr="00513F71">
              <w:rPr>
                <w:sz w:val="20"/>
                <w:szCs w:val="20"/>
              </w:rPr>
              <w:t xml:space="preserve">If not, then </w:t>
            </w:r>
            <w:r>
              <w:rPr>
                <w:sz w:val="20"/>
                <w:szCs w:val="20"/>
              </w:rPr>
              <w:t xml:space="preserve">the </w:t>
            </w:r>
            <w:r w:rsidR="00811487">
              <w:rPr>
                <w:sz w:val="20"/>
                <w:szCs w:val="20"/>
              </w:rPr>
              <w:t xml:space="preserve">European </w:t>
            </w:r>
            <w:r>
              <w:rPr>
                <w:sz w:val="20"/>
                <w:szCs w:val="20"/>
              </w:rPr>
              <w:t>Prevention Standards Partnership</w:t>
            </w:r>
            <w:r w:rsidR="00811487">
              <w:rPr>
                <w:sz w:val="20"/>
                <w:szCs w:val="20"/>
              </w:rPr>
              <w:t xml:space="preserve"> must be contacted prior to the event</w:t>
            </w:r>
            <w:r>
              <w:rPr>
                <w:sz w:val="20"/>
                <w:szCs w:val="20"/>
              </w:rPr>
              <w:t xml:space="preserve"> (see Trainers’ Guide for details)</w:t>
            </w:r>
          </w:p>
          <w:p w:rsidR="00C16430" w:rsidRPr="00B57455" w:rsidRDefault="00C16430" w:rsidP="00811487">
            <w:pPr>
              <w:rPr>
                <w:sz w:val="20"/>
                <w:szCs w:val="20"/>
              </w:rPr>
            </w:pPr>
          </w:p>
        </w:tc>
        <w:tc>
          <w:tcPr>
            <w:tcW w:w="3005" w:type="dxa"/>
          </w:tcPr>
          <w:p w:rsidR="00513F71" w:rsidRDefault="00513F71" w:rsidP="004A7B19">
            <w:pPr>
              <w:rPr>
                <w:b/>
                <w:sz w:val="20"/>
                <w:szCs w:val="20"/>
              </w:rPr>
            </w:pPr>
          </w:p>
        </w:tc>
        <w:tc>
          <w:tcPr>
            <w:tcW w:w="3006" w:type="dxa"/>
          </w:tcPr>
          <w:p w:rsidR="00513F71" w:rsidRPr="002D13E3" w:rsidRDefault="00513F71" w:rsidP="004A7B19">
            <w:pPr>
              <w:rPr>
                <w:b/>
                <w:sz w:val="20"/>
                <w:szCs w:val="20"/>
              </w:rPr>
            </w:pPr>
          </w:p>
        </w:tc>
      </w:tr>
      <w:tr w:rsidR="005A7769" w:rsidTr="0033213F">
        <w:tc>
          <w:tcPr>
            <w:tcW w:w="3005" w:type="dxa"/>
          </w:tcPr>
          <w:p w:rsidR="005A7769" w:rsidRPr="00513F71" w:rsidRDefault="005A7769" w:rsidP="00811487">
            <w:pPr>
              <w:rPr>
                <w:sz w:val="20"/>
                <w:szCs w:val="20"/>
              </w:rPr>
            </w:pPr>
            <w:r>
              <w:rPr>
                <w:sz w:val="20"/>
                <w:szCs w:val="20"/>
              </w:rPr>
              <w:lastRenderedPageBreak/>
              <w:t>Who is in</w:t>
            </w:r>
            <w:r w:rsidR="00A77A86">
              <w:rPr>
                <w:sz w:val="20"/>
                <w:szCs w:val="20"/>
              </w:rPr>
              <w:t xml:space="preserve"> charge of organising the event</w:t>
            </w:r>
            <w:r>
              <w:rPr>
                <w:sz w:val="20"/>
                <w:szCs w:val="20"/>
              </w:rPr>
              <w:t xml:space="preserve"> (e.g. invitations, participant travel, etc.)</w:t>
            </w:r>
            <w:r w:rsidR="00A77A86">
              <w:rPr>
                <w:sz w:val="20"/>
                <w:szCs w:val="20"/>
              </w:rPr>
              <w:t>?</w:t>
            </w:r>
          </w:p>
        </w:tc>
        <w:tc>
          <w:tcPr>
            <w:tcW w:w="3005" w:type="dxa"/>
          </w:tcPr>
          <w:p w:rsidR="005A7769" w:rsidRDefault="005A7769" w:rsidP="004A7B19">
            <w:pPr>
              <w:rPr>
                <w:b/>
                <w:sz w:val="20"/>
                <w:szCs w:val="20"/>
              </w:rPr>
            </w:pPr>
          </w:p>
        </w:tc>
        <w:tc>
          <w:tcPr>
            <w:tcW w:w="3006" w:type="dxa"/>
          </w:tcPr>
          <w:p w:rsidR="005A7769" w:rsidRPr="002D13E3" w:rsidRDefault="005A7769" w:rsidP="004A7B19">
            <w:pPr>
              <w:rPr>
                <w:b/>
                <w:sz w:val="20"/>
                <w:szCs w:val="20"/>
              </w:rPr>
            </w:pPr>
          </w:p>
        </w:tc>
      </w:tr>
      <w:tr w:rsidR="00811487" w:rsidTr="0033213F">
        <w:tc>
          <w:tcPr>
            <w:tcW w:w="6010" w:type="dxa"/>
            <w:gridSpan w:val="2"/>
            <w:shd w:val="clear" w:color="auto" w:fill="1F3864" w:themeFill="accent5" w:themeFillShade="80"/>
            <w:vAlign w:val="center"/>
          </w:tcPr>
          <w:p w:rsidR="00811487" w:rsidRDefault="00C16430" w:rsidP="00595DA5">
            <w:pPr>
              <w:keepNext/>
              <w:rPr>
                <w:b/>
                <w:sz w:val="20"/>
                <w:szCs w:val="20"/>
              </w:rPr>
            </w:pPr>
            <w:r>
              <w:rPr>
                <w:b/>
                <w:sz w:val="20"/>
                <w:szCs w:val="20"/>
              </w:rPr>
              <w:t xml:space="preserve">Anticipated </w:t>
            </w:r>
            <w:r w:rsidR="00811487" w:rsidRPr="00B57455">
              <w:rPr>
                <w:b/>
                <w:sz w:val="20"/>
                <w:szCs w:val="20"/>
              </w:rPr>
              <w:t>Participants</w:t>
            </w:r>
          </w:p>
        </w:tc>
        <w:tc>
          <w:tcPr>
            <w:tcW w:w="3006" w:type="dxa"/>
            <w:shd w:val="clear" w:color="auto" w:fill="D9E2F3" w:themeFill="accent5" w:themeFillTint="33"/>
          </w:tcPr>
          <w:p w:rsidR="00811487" w:rsidRPr="00B57455" w:rsidRDefault="00811487" w:rsidP="004A7B19">
            <w:pPr>
              <w:rPr>
                <w:b/>
                <w:i/>
                <w:sz w:val="20"/>
                <w:szCs w:val="20"/>
              </w:rPr>
            </w:pPr>
            <w:r w:rsidRPr="00B57455">
              <w:rPr>
                <w:i/>
                <w:sz w:val="20"/>
                <w:szCs w:val="20"/>
              </w:rPr>
              <w:t>(see Chapter 2 in the Trainers’ Guide)</w:t>
            </w:r>
          </w:p>
        </w:tc>
      </w:tr>
      <w:tr w:rsidR="00B57455" w:rsidTr="0033213F">
        <w:tc>
          <w:tcPr>
            <w:tcW w:w="3005" w:type="dxa"/>
          </w:tcPr>
          <w:p w:rsidR="00B57455" w:rsidRPr="00B57455" w:rsidRDefault="00C16430" w:rsidP="00B57455">
            <w:pPr>
              <w:rPr>
                <w:sz w:val="20"/>
                <w:szCs w:val="20"/>
              </w:rPr>
            </w:pPr>
            <w:r>
              <w:rPr>
                <w:sz w:val="20"/>
                <w:szCs w:val="20"/>
              </w:rPr>
              <w:t>Expected</w:t>
            </w:r>
            <w:r w:rsidR="00B57455" w:rsidRPr="00513F71">
              <w:rPr>
                <w:sz w:val="20"/>
                <w:szCs w:val="20"/>
              </w:rPr>
              <w:t xml:space="preserve"> n</w:t>
            </w:r>
            <w:r w:rsidR="00811487">
              <w:rPr>
                <w:sz w:val="20"/>
                <w:szCs w:val="20"/>
              </w:rPr>
              <w:t>umber of participants</w:t>
            </w:r>
          </w:p>
        </w:tc>
        <w:tc>
          <w:tcPr>
            <w:tcW w:w="3005" w:type="dxa"/>
          </w:tcPr>
          <w:p w:rsidR="00B57455" w:rsidRPr="003629D0" w:rsidRDefault="00B57455" w:rsidP="004A7B19">
            <w:pPr>
              <w:rPr>
                <w:b/>
                <w:sz w:val="20"/>
                <w:szCs w:val="20"/>
              </w:rPr>
            </w:pPr>
          </w:p>
        </w:tc>
        <w:tc>
          <w:tcPr>
            <w:tcW w:w="3006" w:type="dxa"/>
          </w:tcPr>
          <w:p w:rsidR="00B57455" w:rsidRPr="003629D0" w:rsidRDefault="00B57455" w:rsidP="004A7B19">
            <w:pPr>
              <w:rPr>
                <w:b/>
                <w:sz w:val="20"/>
                <w:szCs w:val="20"/>
              </w:rPr>
            </w:pPr>
          </w:p>
        </w:tc>
      </w:tr>
      <w:tr w:rsidR="00B57455" w:rsidTr="0033213F">
        <w:tc>
          <w:tcPr>
            <w:tcW w:w="3005" w:type="dxa"/>
          </w:tcPr>
          <w:p w:rsidR="00B57455" w:rsidRPr="00B57455" w:rsidRDefault="00B57455" w:rsidP="00B57455">
            <w:pPr>
              <w:rPr>
                <w:sz w:val="20"/>
                <w:szCs w:val="20"/>
              </w:rPr>
            </w:pPr>
            <w:r>
              <w:rPr>
                <w:sz w:val="20"/>
                <w:szCs w:val="20"/>
              </w:rPr>
              <w:t>P</w:t>
            </w:r>
            <w:r w:rsidRPr="00B57455">
              <w:rPr>
                <w:sz w:val="20"/>
                <w:szCs w:val="20"/>
              </w:rPr>
              <w:t>rofessional role of participants? (e.g. practitioners, decision-makers, developers of prevention activities, University students)</w:t>
            </w:r>
          </w:p>
        </w:tc>
        <w:tc>
          <w:tcPr>
            <w:tcW w:w="3005" w:type="dxa"/>
          </w:tcPr>
          <w:p w:rsidR="00A129D3" w:rsidRPr="003629D0" w:rsidRDefault="00A129D3" w:rsidP="001773D4">
            <w:pPr>
              <w:rPr>
                <w:b/>
                <w:sz w:val="20"/>
                <w:szCs w:val="20"/>
              </w:rPr>
            </w:pPr>
          </w:p>
        </w:tc>
        <w:tc>
          <w:tcPr>
            <w:tcW w:w="3006" w:type="dxa"/>
          </w:tcPr>
          <w:p w:rsidR="00B57455" w:rsidRPr="003629D0" w:rsidRDefault="00B57455" w:rsidP="001773D4">
            <w:pPr>
              <w:rPr>
                <w:b/>
                <w:sz w:val="20"/>
                <w:szCs w:val="20"/>
              </w:rPr>
            </w:pPr>
          </w:p>
        </w:tc>
      </w:tr>
      <w:tr w:rsidR="00B57455" w:rsidRPr="00B57455" w:rsidTr="0033213F">
        <w:tc>
          <w:tcPr>
            <w:tcW w:w="3005" w:type="dxa"/>
          </w:tcPr>
          <w:p w:rsidR="00B57455" w:rsidRPr="00B57455" w:rsidRDefault="00B57455" w:rsidP="00C16430">
            <w:pPr>
              <w:rPr>
                <w:sz w:val="20"/>
                <w:szCs w:val="20"/>
              </w:rPr>
            </w:pPr>
            <w:r>
              <w:rPr>
                <w:sz w:val="20"/>
                <w:szCs w:val="20"/>
              </w:rPr>
              <w:t>Participant group likely to be heterogeneous or homogeneous?</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B57455" w:rsidRPr="00B57455" w:rsidTr="0033213F">
        <w:tc>
          <w:tcPr>
            <w:tcW w:w="3005" w:type="dxa"/>
          </w:tcPr>
          <w:p w:rsidR="00B57455" w:rsidRPr="00B57455" w:rsidRDefault="00B57455" w:rsidP="00B57455">
            <w:pPr>
              <w:rPr>
                <w:sz w:val="20"/>
                <w:szCs w:val="20"/>
              </w:rPr>
            </w:pPr>
            <w:r>
              <w:rPr>
                <w:sz w:val="20"/>
                <w:szCs w:val="20"/>
              </w:rPr>
              <w:t>Expertise and familiarity with prevention concepts and evidence-based approaches?</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B57455" w:rsidRPr="00B57455" w:rsidTr="0033213F">
        <w:tc>
          <w:tcPr>
            <w:tcW w:w="3005" w:type="dxa"/>
          </w:tcPr>
          <w:p w:rsidR="00B57455" w:rsidRPr="00B57455" w:rsidRDefault="00B57455" w:rsidP="001773D4">
            <w:pPr>
              <w:rPr>
                <w:sz w:val="20"/>
                <w:szCs w:val="20"/>
              </w:rPr>
            </w:pPr>
            <w:r w:rsidRPr="00513F71">
              <w:rPr>
                <w:sz w:val="20"/>
                <w:szCs w:val="20"/>
              </w:rPr>
              <w:t>Other notes concerning participants</w:t>
            </w:r>
            <w:r>
              <w:rPr>
                <w:sz w:val="20"/>
                <w:szCs w:val="20"/>
              </w:rPr>
              <w:t xml:space="preserve"> (e.g. topic area, geographical area</w:t>
            </w:r>
            <w:r w:rsidR="003629D0">
              <w:rPr>
                <w:sz w:val="20"/>
                <w:szCs w:val="20"/>
              </w:rPr>
              <w:t>, language</w:t>
            </w:r>
            <w:r>
              <w:rPr>
                <w:sz w:val="20"/>
                <w:szCs w:val="20"/>
              </w:rPr>
              <w:t>)</w:t>
            </w:r>
            <w:r w:rsidRPr="00513F71">
              <w:rPr>
                <w:sz w:val="20"/>
                <w:szCs w:val="20"/>
              </w:rPr>
              <w:t>:</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811487" w:rsidRPr="00B57455" w:rsidTr="0033213F">
        <w:tc>
          <w:tcPr>
            <w:tcW w:w="6010" w:type="dxa"/>
            <w:gridSpan w:val="2"/>
            <w:shd w:val="clear" w:color="auto" w:fill="1F3864" w:themeFill="accent5" w:themeFillShade="80"/>
            <w:vAlign w:val="center"/>
          </w:tcPr>
          <w:p w:rsidR="00811487" w:rsidRPr="00B57455" w:rsidRDefault="00811487" w:rsidP="00811487">
            <w:pPr>
              <w:keepNext/>
              <w:rPr>
                <w:sz w:val="20"/>
                <w:szCs w:val="20"/>
              </w:rPr>
            </w:pPr>
            <w:r w:rsidRPr="00B57455">
              <w:rPr>
                <w:b/>
                <w:sz w:val="20"/>
                <w:szCs w:val="20"/>
              </w:rPr>
              <w:t>Agenda</w:t>
            </w:r>
          </w:p>
        </w:tc>
        <w:tc>
          <w:tcPr>
            <w:tcW w:w="3006" w:type="dxa"/>
            <w:shd w:val="clear" w:color="auto" w:fill="D9E2F3" w:themeFill="accent5" w:themeFillTint="33"/>
          </w:tcPr>
          <w:p w:rsidR="00811487" w:rsidRPr="00811487" w:rsidRDefault="00811487" w:rsidP="001773D4">
            <w:pPr>
              <w:rPr>
                <w:i/>
                <w:sz w:val="20"/>
                <w:szCs w:val="20"/>
              </w:rPr>
            </w:pPr>
            <w:r w:rsidRPr="00811487">
              <w:rPr>
                <w:i/>
                <w:sz w:val="20"/>
                <w:szCs w:val="20"/>
              </w:rPr>
              <w:t>(see Chapters 1 and 3 in the Trainers’ Guide)</w:t>
            </w:r>
          </w:p>
        </w:tc>
      </w:tr>
      <w:tr w:rsidR="00B57455" w:rsidRPr="00B57455" w:rsidTr="0033213F">
        <w:tc>
          <w:tcPr>
            <w:tcW w:w="3005" w:type="dxa"/>
          </w:tcPr>
          <w:p w:rsidR="00B57455" w:rsidRPr="00B57455" w:rsidRDefault="00B57455" w:rsidP="001773D4">
            <w:pPr>
              <w:rPr>
                <w:sz w:val="20"/>
                <w:szCs w:val="20"/>
              </w:rPr>
            </w:pPr>
            <w:r w:rsidRPr="00513F71">
              <w:rPr>
                <w:sz w:val="20"/>
                <w:szCs w:val="20"/>
              </w:rPr>
              <w:t xml:space="preserve">How much time </w:t>
            </w:r>
            <w:r>
              <w:rPr>
                <w:sz w:val="20"/>
                <w:szCs w:val="20"/>
              </w:rPr>
              <w:t>will be</w:t>
            </w:r>
            <w:r w:rsidRPr="00513F71">
              <w:rPr>
                <w:sz w:val="20"/>
                <w:szCs w:val="20"/>
              </w:rPr>
              <w:t xml:space="preserve"> available for the training?</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B57455" w:rsidRPr="00B57455" w:rsidTr="0033213F">
        <w:tc>
          <w:tcPr>
            <w:tcW w:w="3005" w:type="dxa"/>
          </w:tcPr>
          <w:p w:rsidR="00B57455" w:rsidRPr="00B57455" w:rsidRDefault="00B57455" w:rsidP="00A77A86">
            <w:pPr>
              <w:rPr>
                <w:sz w:val="20"/>
                <w:szCs w:val="20"/>
              </w:rPr>
            </w:pPr>
            <w:r w:rsidRPr="00513F71">
              <w:rPr>
                <w:sz w:val="20"/>
                <w:szCs w:val="20"/>
              </w:rPr>
              <w:t xml:space="preserve">Which Module </w:t>
            </w:r>
            <w:r>
              <w:rPr>
                <w:sz w:val="20"/>
                <w:szCs w:val="20"/>
              </w:rPr>
              <w:t xml:space="preserve">from the Trainers’ Guide </w:t>
            </w:r>
            <w:r w:rsidR="00A77A86">
              <w:rPr>
                <w:sz w:val="20"/>
                <w:szCs w:val="20"/>
              </w:rPr>
              <w:t>will be delivered</w:t>
            </w:r>
            <w:r>
              <w:rPr>
                <w:sz w:val="20"/>
                <w:szCs w:val="20"/>
              </w:rPr>
              <w:t xml:space="preserve"> (i.e. </w:t>
            </w:r>
            <w:r w:rsidRPr="00513F71">
              <w:rPr>
                <w:sz w:val="20"/>
                <w:szCs w:val="20"/>
              </w:rPr>
              <w:t>Short Training</w:t>
            </w:r>
            <w:r>
              <w:rPr>
                <w:sz w:val="20"/>
                <w:szCs w:val="20"/>
              </w:rPr>
              <w:t xml:space="preserve">, </w:t>
            </w:r>
            <w:r w:rsidRPr="00513F71">
              <w:rPr>
                <w:sz w:val="20"/>
                <w:szCs w:val="20"/>
              </w:rPr>
              <w:t>One Day Training</w:t>
            </w:r>
            <w:r>
              <w:rPr>
                <w:sz w:val="20"/>
                <w:szCs w:val="20"/>
              </w:rPr>
              <w:t xml:space="preserve">, </w:t>
            </w:r>
            <w:r w:rsidRPr="00513F71">
              <w:rPr>
                <w:sz w:val="20"/>
                <w:szCs w:val="20"/>
              </w:rPr>
              <w:t>Two Days Training</w:t>
            </w:r>
            <w:r>
              <w:rPr>
                <w:sz w:val="20"/>
                <w:szCs w:val="20"/>
              </w:rPr>
              <w:t>)</w:t>
            </w:r>
            <w:r w:rsidR="00A77A86">
              <w:rPr>
                <w:sz w:val="20"/>
                <w:szCs w:val="20"/>
              </w:rPr>
              <w:t xml:space="preserve">? Will it be delivered as outlined in the Guide or in an adapted form? </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3629D0" w:rsidRPr="00B57455" w:rsidTr="0033213F">
        <w:tc>
          <w:tcPr>
            <w:tcW w:w="3005" w:type="dxa"/>
          </w:tcPr>
          <w:p w:rsidR="003629D0" w:rsidRPr="00513F71" w:rsidRDefault="003629D0" w:rsidP="003629D0">
            <w:pPr>
              <w:rPr>
                <w:sz w:val="20"/>
                <w:szCs w:val="20"/>
              </w:rPr>
            </w:pPr>
            <w:r>
              <w:rPr>
                <w:sz w:val="20"/>
                <w:szCs w:val="20"/>
              </w:rPr>
              <w:t>Will the training offer any additional contents/activities not included in the Trainers’ Guide (e.g. country-specific information, information about evidence-based approaches to prevention)? If so, who will prepare these</w:t>
            </w:r>
            <w:r w:rsidR="00A129D3">
              <w:rPr>
                <w:sz w:val="20"/>
                <w:szCs w:val="20"/>
              </w:rPr>
              <w:t xml:space="preserve"> </w:t>
            </w:r>
            <w:r w:rsidR="00595DA5">
              <w:rPr>
                <w:sz w:val="20"/>
                <w:szCs w:val="20"/>
              </w:rPr>
              <w:t xml:space="preserve">inputs </w:t>
            </w:r>
            <w:r w:rsidR="00A129D3">
              <w:rPr>
                <w:sz w:val="20"/>
                <w:szCs w:val="20"/>
              </w:rPr>
              <w:t>and how will they fit into the agenda</w:t>
            </w:r>
            <w:r>
              <w:rPr>
                <w:sz w:val="20"/>
                <w:szCs w:val="20"/>
              </w:rPr>
              <w:t>?</w:t>
            </w:r>
          </w:p>
        </w:tc>
        <w:tc>
          <w:tcPr>
            <w:tcW w:w="3005" w:type="dxa"/>
          </w:tcPr>
          <w:p w:rsidR="003629D0" w:rsidRPr="003629D0" w:rsidRDefault="003629D0" w:rsidP="001773D4">
            <w:pPr>
              <w:rPr>
                <w:b/>
                <w:sz w:val="20"/>
                <w:szCs w:val="20"/>
              </w:rPr>
            </w:pPr>
          </w:p>
        </w:tc>
        <w:tc>
          <w:tcPr>
            <w:tcW w:w="3006" w:type="dxa"/>
          </w:tcPr>
          <w:p w:rsidR="002D13E3" w:rsidRPr="003629D0" w:rsidRDefault="002D13E3" w:rsidP="001773D4">
            <w:pPr>
              <w:rPr>
                <w:b/>
                <w:sz w:val="20"/>
                <w:szCs w:val="20"/>
              </w:rPr>
            </w:pPr>
          </w:p>
        </w:tc>
      </w:tr>
      <w:tr w:rsidR="00A129D3" w:rsidRPr="00B57455" w:rsidTr="00991EE9">
        <w:tc>
          <w:tcPr>
            <w:tcW w:w="6010" w:type="dxa"/>
            <w:gridSpan w:val="2"/>
          </w:tcPr>
          <w:p w:rsidR="00A129D3" w:rsidRPr="003629D0" w:rsidRDefault="00A129D3" w:rsidP="001773D4">
            <w:pPr>
              <w:rPr>
                <w:b/>
                <w:sz w:val="20"/>
                <w:szCs w:val="20"/>
              </w:rPr>
            </w:pPr>
            <w:r w:rsidRPr="00A129D3">
              <w:rPr>
                <w:i/>
                <w:color w:val="FF0000"/>
                <w:sz w:val="20"/>
                <w:szCs w:val="20"/>
              </w:rPr>
              <w:t xml:space="preserve">(for overview of Units and draft agenda, see table </w:t>
            </w:r>
            <w:r>
              <w:rPr>
                <w:i/>
                <w:color w:val="FF0000"/>
                <w:sz w:val="20"/>
                <w:szCs w:val="20"/>
              </w:rPr>
              <w:t>below</w:t>
            </w:r>
            <w:r w:rsidRPr="00A129D3">
              <w:rPr>
                <w:i/>
                <w:color w:val="FF0000"/>
                <w:sz w:val="20"/>
                <w:szCs w:val="20"/>
              </w:rPr>
              <w:t>)</w:t>
            </w:r>
          </w:p>
        </w:tc>
        <w:tc>
          <w:tcPr>
            <w:tcW w:w="3006" w:type="dxa"/>
          </w:tcPr>
          <w:p w:rsidR="00A129D3" w:rsidRPr="003629D0" w:rsidRDefault="00A129D3" w:rsidP="001773D4">
            <w:pPr>
              <w:rPr>
                <w:b/>
                <w:sz w:val="20"/>
                <w:szCs w:val="20"/>
              </w:rPr>
            </w:pPr>
          </w:p>
        </w:tc>
      </w:tr>
      <w:tr w:rsidR="00811487" w:rsidRPr="00B57455" w:rsidTr="0033213F">
        <w:tc>
          <w:tcPr>
            <w:tcW w:w="6010" w:type="dxa"/>
            <w:gridSpan w:val="2"/>
            <w:shd w:val="clear" w:color="auto" w:fill="1F3864" w:themeFill="accent5" w:themeFillShade="80"/>
            <w:vAlign w:val="center"/>
          </w:tcPr>
          <w:p w:rsidR="00811487" w:rsidRPr="00B57455" w:rsidRDefault="00811487" w:rsidP="00811487">
            <w:pPr>
              <w:rPr>
                <w:sz w:val="20"/>
                <w:szCs w:val="20"/>
              </w:rPr>
            </w:pPr>
            <w:r w:rsidRPr="00513F71">
              <w:rPr>
                <w:b/>
                <w:sz w:val="20"/>
                <w:szCs w:val="20"/>
              </w:rPr>
              <w:t>Materials</w:t>
            </w:r>
            <w:r>
              <w:rPr>
                <w:b/>
                <w:sz w:val="20"/>
                <w:szCs w:val="20"/>
              </w:rPr>
              <w:t xml:space="preserve"> and other practicalities</w:t>
            </w:r>
          </w:p>
        </w:tc>
        <w:tc>
          <w:tcPr>
            <w:tcW w:w="3006" w:type="dxa"/>
            <w:shd w:val="clear" w:color="auto" w:fill="D9E2F3" w:themeFill="accent5" w:themeFillTint="33"/>
          </w:tcPr>
          <w:p w:rsidR="00811487" w:rsidRPr="00DA3E9E" w:rsidRDefault="00DA3E9E" w:rsidP="00DA3E9E">
            <w:pPr>
              <w:rPr>
                <w:i/>
                <w:sz w:val="20"/>
                <w:szCs w:val="20"/>
              </w:rPr>
            </w:pPr>
            <w:r w:rsidRPr="00DA3E9E">
              <w:rPr>
                <w:i/>
                <w:sz w:val="20"/>
                <w:szCs w:val="20"/>
              </w:rPr>
              <w:t>(for an overview of necessary materials, see the “Handouts for participants” file in this Toolkit)</w:t>
            </w:r>
          </w:p>
        </w:tc>
      </w:tr>
      <w:tr w:rsidR="00B57455" w:rsidRPr="00B57455" w:rsidTr="0033213F">
        <w:tc>
          <w:tcPr>
            <w:tcW w:w="3005" w:type="dxa"/>
          </w:tcPr>
          <w:p w:rsidR="00B57455" w:rsidRPr="00B57455" w:rsidRDefault="00B57455" w:rsidP="001773D4">
            <w:pPr>
              <w:rPr>
                <w:sz w:val="20"/>
                <w:szCs w:val="20"/>
              </w:rPr>
            </w:pPr>
            <w:r w:rsidRPr="00513F71">
              <w:rPr>
                <w:sz w:val="20"/>
                <w:szCs w:val="20"/>
              </w:rPr>
              <w:t>Materials to prepare/print?</w:t>
            </w:r>
            <w:r w:rsidR="003629D0">
              <w:rPr>
                <w:sz w:val="20"/>
                <w:szCs w:val="20"/>
              </w:rPr>
              <w:t xml:space="preserve"> (e.g. handouts, slides, agenda, copies of EDPQS Manual/Quick Guide)</w:t>
            </w:r>
          </w:p>
        </w:tc>
        <w:tc>
          <w:tcPr>
            <w:tcW w:w="3005" w:type="dxa"/>
          </w:tcPr>
          <w:p w:rsidR="002D13E3" w:rsidRPr="003629D0" w:rsidRDefault="002D13E3" w:rsidP="001773D4">
            <w:pPr>
              <w:rPr>
                <w:b/>
                <w:sz w:val="20"/>
                <w:szCs w:val="20"/>
              </w:rPr>
            </w:pPr>
          </w:p>
        </w:tc>
        <w:tc>
          <w:tcPr>
            <w:tcW w:w="3006" w:type="dxa"/>
          </w:tcPr>
          <w:p w:rsidR="002D13E3" w:rsidRPr="003629D0" w:rsidRDefault="002D13E3" w:rsidP="001773D4">
            <w:pPr>
              <w:rPr>
                <w:b/>
                <w:sz w:val="20"/>
                <w:szCs w:val="20"/>
              </w:rPr>
            </w:pPr>
          </w:p>
        </w:tc>
      </w:tr>
      <w:tr w:rsidR="00B57455" w:rsidRPr="00B57455" w:rsidTr="0033213F">
        <w:tc>
          <w:tcPr>
            <w:tcW w:w="3005" w:type="dxa"/>
          </w:tcPr>
          <w:p w:rsidR="00B57455" w:rsidRPr="00513F71" w:rsidRDefault="00B57455" w:rsidP="001773D4">
            <w:pPr>
              <w:rPr>
                <w:sz w:val="20"/>
                <w:szCs w:val="20"/>
              </w:rPr>
            </w:pPr>
            <w:r>
              <w:rPr>
                <w:sz w:val="20"/>
                <w:szCs w:val="20"/>
              </w:rPr>
              <w:t>Technical/room requirements</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811487" w:rsidRPr="00B57455" w:rsidTr="0033213F">
        <w:tc>
          <w:tcPr>
            <w:tcW w:w="3005" w:type="dxa"/>
          </w:tcPr>
          <w:p w:rsidR="00811487" w:rsidRDefault="00811487" w:rsidP="00811487">
            <w:pPr>
              <w:rPr>
                <w:sz w:val="20"/>
                <w:szCs w:val="20"/>
              </w:rPr>
            </w:pPr>
            <w:r>
              <w:rPr>
                <w:sz w:val="20"/>
                <w:szCs w:val="20"/>
              </w:rPr>
              <w:t>Anything to check or clarify with colleagues or training host institution/organisers?</w:t>
            </w:r>
          </w:p>
        </w:tc>
        <w:tc>
          <w:tcPr>
            <w:tcW w:w="3005" w:type="dxa"/>
          </w:tcPr>
          <w:p w:rsidR="00811487" w:rsidRPr="003629D0" w:rsidRDefault="00811487" w:rsidP="001773D4">
            <w:pPr>
              <w:rPr>
                <w:b/>
                <w:sz w:val="20"/>
                <w:szCs w:val="20"/>
              </w:rPr>
            </w:pPr>
          </w:p>
        </w:tc>
        <w:tc>
          <w:tcPr>
            <w:tcW w:w="3006" w:type="dxa"/>
          </w:tcPr>
          <w:p w:rsidR="00811487" w:rsidRPr="003629D0" w:rsidRDefault="00811487" w:rsidP="001773D4">
            <w:pPr>
              <w:rPr>
                <w:b/>
                <w:sz w:val="20"/>
                <w:szCs w:val="20"/>
              </w:rPr>
            </w:pPr>
          </w:p>
        </w:tc>
      </w:tr>
      <w:tr w:rsidR="00B57455" w:rsidRPr="00B57455" w:rsidTr="0033213F">
        <w:tc>
          <w:tcPr>
            <w:tcW w:w="3005" w:type="dxa"/>
          </w:tcPr>
          <w:p w:rsidR="00B57455" w:rsidRPr="00513F71" w:rsidRDefault="00B57455" w:rsidP="001773D4">
            <w:pPr>
              <w:rPr>
                <w:sz w:val="20"/>
                <w:szCs w:val="20"/>
              </w:rPr>
            </w:pPr>
            <w:r w:rsidRPr="00513F71">
              <w:rPr>
                <w:sz w:val="20"/>
                <w:szCs w:val="20"/>
              </w:rPr>
              <w:t xml:space="preserve">Anything </w:t>
            </w:r>
            <w:r w:rsidR="00811487">
              <w:rPr>
                <w:sz w:val="20"/>
                <w:szCs w:val="20"/>
              </w:rPr>
              <w:t xml:space="preserve">to check or clarify </w:t>
            </w:r>
            <w:r w:rsidRPr="00513F71">
              <w:rPr>
                <w:sz w:val="20"/>
                <w:szCs w:val="20"/>
              </w:rPr>
              <w:t xml:space="preserve">with the </w:t>
            </w:r>
            <w:r w:rsidR="00811487">
              <w:rPr>
                <w:sz w:val="20"/>
                <w:szCs w:val="20"/>
              </w:rPr>
              <w:t xml:space="preserve">European </w:t>
            </w:r>
            <w:r>
              <w:rPr>
                <w:sz w:val="20"/>
                <w:szCs w:val="20"/>
              </w:rPr>
              <w:t>Prevention Standards Partnership</w:t>
            </w:r>
            <w:r w:rsidRPr="00513F71">
              <w:rPr>
                <w:sz w:val="20"/>
                <w:szCs w:val="20"/>
              </w:rPr>
              <w:t>?</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C16430" w:rsidRPr="00B57455" w:rsidTr="0033213F">
        <w:tc>
          <w:tcPr>
            <w:tcW w:w="3005" w:type="dxa"/>
          </w:tcPr>
          <w:p w:rsidR="00C16430" w:rsidRPr="00513F71" w:rsidRDefault="00C16430" w:rsidP="00113166">
            <w:pPr>
              <w:rPr>
                <w:sz w:val="20"/>
                <w:szCs w:val="20"/>
              </w:rPr>
            </w:pPr>
            <w:r>
              <w:rPr>
                <w:sz w:val="20"/>
                <w:szCs w:val="20"/>
              </w:rPr>
              <w:t xml:space="preserve">If your country has an EDPQS Champion (or </w:t>
            </w:r>
            <w:r w:rsidR="00113166">
              <w:rPr>
                <w:sz w:val="20"/>
                <w:szCs w:val="20"/>
              </w:rPr>
              <w:t>a representative from the Prevention Standards Partnership</w:t>
            </w:r>
            <w:r>
              <w:rPr>
                <w:sz w:val="20"/>
                <w:szCs w:val="20"/>
              </w:rPr>
              <w:t>)</w:t>
            </w:r>
            <w:r w:rsidR="00113166">
              <w:rPr>
                <w:sz w:val="20"/>
                <w:szCs w:val="20"/>
              </w:rPr>
              <w:t>:</w:t>
            </w:r>
            <w:bookmarkStart w:id="0" w:name="_GoBack"/>
            <w:bookmarkEnd w:id="0"/>
            <w:r>
              <w:rPr>
                <w:sz w:val="20"/>
                <w:szCs w:val="20"/>
              </w:rPr>
              <w:t xml:space="preserve"> are they going to be present, or involved in the </w:t>
            </w:r>
            <w:r>
              <w:rPr>
                <w:sz w:val="20"/>
                <w:szCs w:val="20"/>
              </w:rPr>
              <w:lastRenderedPageBreak/>
              <w:t xml:space="preserve">training? </w:t>
            </w:r>
          </w:p>
        </w:tc>
        <w:tc>
          <w:tcPr>
            <w:tcW w:w="3005" w:type="dxa"/>
          </w:tcPr>
          <w:p w:rsidR="00C16430" w:rsidRPr="003629D0" w:rsidRDefault="00C16430" w:rsidP="001773D4">
            <w:pPr>
              <w:rPr>
                <w:b/>
                <w:sz w:val="20"/>
                <w:szCs w:val="20"/>
              </w:rPr>
            </w:pPr>
          </w:p>
        </w:tc>
        <w:tc>
          <w:tcPr>
            <w:tcW w:w="3006" w:type="dxa"/>
          </w:tcPr>
          <w:p w:rsidR="00C16430" w:rsidRPr="003629D0" w:rsidRDefault="00C16430" w:rsidP="001773D4">
            <w:pPr>
              <w:rPr>
                <w:b/>
                <w:sz w:val="20"/>
                <w:szCs w:val="20"/>
              </w:rPr>
            </w:pPr>
          </w:p>
        </w:tc>
      </w:tr>
      <w:tr w:rsidR="00B57455" w:rsidRPr="00B57455" w:rsidTr="0033213F">
        <w:tc>
          <w:tcPr>
            <w:tcW w:w="3005" w:type="dxa"/>
          </w:tcPr>
          <w:p w:rsidR="00B57455" w:rsidRPr="00513F71" w:rsidRDefault="00B57455" w:rsidP="001773D4">
            <w:pPr>
              <w:rPr>
                <w:sz w:val="20"/>
                <w:szCs w:val="20"/>
              </w:rPr>
            </w:pPr>
            <w:r>
              <w:rPr>
                <w:sz w:val="20"/>
                <w:szCs w:val="20"/>
              </w:rPr>
              <w:lastRenderedPageBreak/>
              <w:t>O</w:t>
            </w:r>
            <w:r w:rsidR="00811487">
              <w:rPr>
                <w:sz w:val="20"/>
                <w:szCs w:val="20"/>
              </w:rPr>
              <w:t>ther practicalities to consider</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811487" w:rsidRPr="00B57455" w:rsidTr="0033213F">
        <w:tc>
          <w:tcPr>
            <w:tcW w:w="6010" w:type="dxa"/>
            <w:gridSpan w:val="2"/>
            <w:shd w:val="clear" w:color="auto" w:fill="1F3864" w:themeFill="accent5" w:themeFillShade="80"/>
            <w:vAlign w:val="center"/>
          </w:tcPr>
          <w:p w:rsidR="00811487" w:rsidRPr="00B57455" w:rsidRDefault="00811487" w:rsidP="003629D0">
            <w:pPr>
              <w:keepNext/>
              <w:rPr>
                <w:sz w:val="20"/>
                <w:szCs w:val="20"/>
              </w:rPr>
            </w:pPr>
            <w:r w:rsidRPr="00513F71">
              <w:rPr>
                <w:b/>
                <w:sz w:val="20"/>
                <w:szCs w:val="20"/>
              </w:rPr>
              <w:t>Needs assessment and e</w:t>
            </w:r>
            <w:r>
              <w:rPr>
                <w:b/>
                <w:sz w:val="20"/>
                <w:szCs w:val="20"/>
              </w:rPr>
              <w:t>valuation</w:t>
            </w:r>
          </w:p>
        </w:tc>
        <w:tc>
          <w:tcPr>
            <w:tcW w:w="3006" w:type="dxa"/>
            <w:shd w:val="clear" w:color="auto" w:fill="D9E2F3" w:themeFill="accent5" w:themeFillTint="33"/>
          </w:tcPr>
          <w:p w:rsidR="00811487" w:rsidRPr="00B57455" w:rsidRDefault="00811487" w:rsidP="001773D4">
            <w:pPr>
              <w:rPr>
                <w:i/>
                <w:sz w:val="20"/>
                <w:szCs w:val="20"/>
              </w:rPr>
            </w:pPr>
            <w:r w:rsidRPr="00B57455">
              <w:rPr>
                <w:i/>
                <w:sz w:val="20"/>
                <w:szCs w:val="20"/>
              </w:rPr>
              <w:t>(see Chapter 2 and section 4.4 in Trainers’ Guide)</w:t>
            </w:r>
          </w:p>
        </w:tc>
      </w:tr>
      <w:tr w:rsidR="00B57455" w:rsidRPr="00B57455" w:rsidTr="0033213F">
        <w:tc>
          <w:tcPr>
            <w:tcW w:w="3005" w:type="dxa"/>
          </w:tcPr>
          <w:p w:rsidR="00B57455" w:rsidRPr="00B57455" w:rsidRDefault="00B57455" w:rsidP="001773D4">
            <w:pPr>
              <w:rPr>
                <w:sz w:val="20"/>
                <w:szCs w:val="20"/>
              </w:rPr>
            </w:pPr>
            <w:r>
              <w:rPr>
                <w:sz w:val="20"/>
                <w:szCs w:val="20"/>
              </w:rPr>
              <w:t>Dates for sending out pre-seminar questionnaires and</w:t>
            </w:r>
            <w:r w:rsidR="00A129D3">
              <w:rPr>
                <w:sz w:val="20"/>
                <w:szCs w:val="20"/>
              </w:rPr>
              <w:t xml:space="preserve"> for following-</w:t>
            </w:r>
            <w:r>
              <w:rPr>
                <w:sz w:val="20"/>
                <w:szCs w:val="20"/>
              </w:rPr>
              <w:t>up participants</w:t>
            </w:r>
            <w:r w:rsidR="00A129D3">
              <w:rPr>
                <w:sz w:val="20"/>
                <w:szCs w:val="20"/>
              </w:rPr>
              <w:t xml:space="preserve"> to return the questionnaire</w:t>
            </w:r>
            <w:r>
              <w:rPr>
                <w:sz w:val="20"/>
                <w:szCs w:val="20"/>
              </w:rPr>
              <w:t>?</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B57455" w:rsidRPr="00B57455" w:rsidTr="0033213F">
        <w:tc>
          <w:tcPr>
            <w:tcW w:w="3005" w:type="dxa"/>
          </w:tcPr>
          <w:p w:rsidR="00B57455" w:rsidRPr="00B57455" w:rsidRDefault="00B57455" w:rsidP="001773D4">
            <w:pPr>
              <w:rPr>
                <w:sz w:val="20"/>
                <w:szCs w:val="20"/>
              </w:rPr>
            </w:pPr>
            <w:r>
              <w:rPr>
                <w:sz w:val="20"/>
                <w:szCs w:val="20"/>
              </w:rPr>
              <w:t>Will</w:t>
            </w:r>
            <w:r w:rsidR="00A129D3">
              <w:rPr>
                <w:sz w:val="20"/>
                <w:szCs w:val="20"/>
              </w:rPr>
              <w:t xml:space="preserve"> the</w:t>
            </w:r>
            <w:r>
              <w:rPr>
                <w:sz w:val="20"/>
                <w:szCs w:val="20"/>
              </w:rPr>
              <w:t xml:space="preserve"> training be evaluated in line with </w:t>
            </w:r>
            <w:r w:rsidR="00A129D3">
              <w:rPr>
                <w:sz w:val="20"/>
                <w:szCs w:val="20"/>
              </w:rPr>
              <w:t xml:space="preserve">the </w:t>
            </w:r>
            <w:r>
              <w:rPr>
                <w:sz w:val="20"/>
                <w:szCs w:val="20"/>
              </w:rPr>
              <w:t xml:space="preserve">recommendations in Trainers’ Guide section 4.4? </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811487" w:rsidRPr="00B57455" w:rsidTr="0033213F">
        <w:tc>
          <w:tcPr>
            <w:tcW w:w="3005" w:type="dxa"/>
          </w:tcPr>
          <w:p w:rsidR="00811487" w:rsidRDefault="00811487" w:rsidP="00811487">
            <w:pPr>
              <w:rPr>
                <w:sz w:val="20"/>
                <w:szCs w:val="20"/>
              </w:rPr>
            </w:pPr>
            <w:r>
              <w:rPr>
                <w:sz w:val="20"/>
                <w:szCs w:val="20"/>
              </w:rPr>
              <w:t>Will the training host institution conduct their own evaluation? If yes, the EDPQS evaluation forms may need to be amended (e.g. using only the quiz but not the course satisfaction form)</w:t>
            </w:r>
          </w:p>
        </w:tc>
        <w:tc>
          <w:tcPr>
            <w:tcW w:w="3005" w:type="dxa"/>
          </w:tcPr>
          <w:p w:rsidR="00811487" w:rsidRPr="003629D0" w:rsidRDefault="00811487" w:rsidP="001773D4">
            <w:pPr>
              <w:rPr>
                <w:b/>
                <w:sz w:val="20"/>
                <w:szCs w:val="20"/>
              </w:rPr>
            </w:pPr>
          </w:p>
        </w:tc>
        <w:tc>
          <w:tcPr>
            <w:tcW w:w="3006" w:type="dxa"/>
          </w:tcPr>
          <w:p w:rsidR="00811487" w:rsidRPr="003629D0" w:rsidRDefault="00811487" w:rsidP="001773D4">
            <w:pPr>
              <w:rPr>
                <w:b/>
                <w:sz w:val="20"/>
                <w:szCs w:val="20"/>
              </w:rPr>
            </w:pPr>
          </w:p>
        </w:tc>
      </w:tr>
      <w:tr w:rsidR="00B57455" w:rsidRPr="00B57455" w:rsidTr="0033213F">
        <w:tc>
          <w:tcPr>
            <w:tcW w:w="3005" w:type="dxa"/>
          </w:tcPr>
          <w:p w:rsidR="00B57455" w:rsidRPr="00B57455" w:rsidRDefault="00811487" w:rsidP="00811487">
            <w:pPr>
              <w:rPr>
                <w:sz w:val="20"/>
                <w:szCs w:val="20"/>
              </w:rPr>
            </w:pPr>
            <w:r>
              <w:rPr>
                <w:sz w:val="20"/>
                <w:szCs w:val="20"/>
              </w:rPr>
              <w:t>Should it be possible to link</w:t>
            </w:r>
            <w:r w:rsidRPr="00513F71">
              <w:rPr>
                <w:sz w:val="20"/>
                <w:szCs w:val="20"/>
              </w:rPr>
              <w:t xml:space="preserve"> pre- and post-seminar quiz responses? If so, the questionnaires </w:t>
            </w:r>
            <w:r>
              <w:rPr>
                <w:sz w:val="20"/>
                <w:szCs w:val="20"/>
              </w:rPr>
              <w:t xml:space="preserve">will need to be amended </w:t>
            </w:r>
            <w:r w:rsidRPr="00513F71">
              <w:rPr>
                <w:sz w:val="20"/>
                <w:szCs w:val="20"/>
              </w:rPr>
              <w:t>in line with the guidan</w:t>
            </w:r>
            <w:r>
              <w:rPr>
                <w:sz w:val="20"/>
                <w:szCs w:val="20"/>
              </w:rPr>
              <w:t>ce in the Trainers’ Guide</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r w:rsidR="00B57455" w:rsidRPr="00B57455" w:rsidTr="0033213F">
        <w:tc>
          <w:tcPr>
            <w:tcW w:w="3005" w:type="dxa"/>
          </w:tcPr>
          <w:p w:rsidR="00B57455" w:rsidRPr="00B57455" w:rsidRDefault="00811487" w:rsidP="00811487">
            <w:pPr>
              <w:rPr>
                <w:sz w:val="20"/>
                <w:szCs w:val="20"/>
              </w:rPr>
            </w:pPr>
            <w:r>
              <w:rPr>
                <w:sz w:val="20"/>
                <w:szCs w:val="20"/>
              </w:rPr>
              <w:t xml:space="preserve">Will a </w:t>
            </w:r>
            <w:r w:rsidRPr="00595DA5">
              <w:rPr>
                <w:sz w:val="20"/>
                <w:szCs w:val="20"/>
              </w:rPr>
              <w:t>formal evaluation report</w:t>
            </w:r>
            <w:r>
              <w:rPr>
                <w:sz w:val="20"/>
                <w:szCs w:val="20"/>
              </w:rPr>
              <w:t xml:space="preserve"> be required/produced (e.g. for/by the training host institution)?</w:t>
            </w:r>
          </w:p>
        </w:tc>
        <w:tc>
          <w:tcPr>
            <w:tcW w:w="3005" w:type="dxa"/>
          </w:tcPr>
          <w:p w:rsidR="00B57455" w:rsidRPr="003629D0" w:rsidRDefault="00B57455" w:rsidP="001773D4">
            <w:pPr>
              <w:rPr>
                <w:b/>
                <w:sz w:val="20"/>
                <w:szCs w:val="20"/>
              </w:rPr>
            </w:pPr>
          </w:p>
        </w:tc>
        <w:tc>
          <w:tcPr>
            <w:tcW w:w="3006" w:type="dxa"/>
          </w:tcPr>
          <w:p w:rsidR="00B57455" w:rsidRPr="003629D0" w:rsidRDefault="00B57455" w:rsidP="001773D4">
            <w:pPr>
              <w:rPr>
                <w:b/>
                <w:sz w:val="20"/>
                <w:szCs w:val="20"/>
              </w:rPr>
            </w:pPr>
          </w:p>
        </w:tc>
      </w:tr>
    </w:tbl>
    <w:p w:rsidR="00513F71" w:rsidRPr="00513F71" w:rsidRDefault="00513F71" w:rsidP="00513F71">
      <w:pPr>
        <w:spacing w:after="0" w:line="240" w:lineRule="auto"/>
        <w:rPr>
          <w:sz w:val="20"/>
          <w:szCs w:val="20"/>
        </w:rPr>
      </w:pPr>
    </w:p>
    <w:p w:rsidR="0033213F" w:rsidRPr="0033213F" w:rsidRDefault="0033213F" w:rsidP="00513F71">
      <w:pPr>
        <w:spacing w:after="0" w:line="240" w:lineRule="auto"/>
        <w:rPr>
          <w:b/>
          <w:sz w:val="20"/>
          <w:szCs w:val="20"/>
        </w:rPr>
      </w:pPr>
      <w:r w:rsidRPr="0033213F">
        <w:rPr>
          <w:b/>
          <w:sz w:val="20"/>
          <w:szCs w:val="20"/>
        </w:rPr>
        <w:t>Draft agenda</w:t>
      </w:r>
    </w:p>
    <w:p w:rsidR="0033213F" w:rsidRDefault="0033213F" w:rsidP="00513F71">
      <w:pPr>
        <w:spacing w:after="0" w:line="240" w:lineRule="auto"/>
        <w:rPr>
          <w:sz w:val="20"/>
          <w:szCs w:val="20"/>
        </w:rPr>
      </w:pPr>
    </w:p>
    <w:p w:rsidR="0033213F" w:rsidRPr="0033213F" w:rsidRDefault="0033213F" w:rsidP="0033213F">
      <w:pPr>
        <w:pStyle w:val="ListParagraph"/>
        <w:numPr>
          <w:ilvl w:val="0"/>
          <w:numId w:val="2"/>
        </w:numPr>
        <w:spacing w:after="0" w:line="240" w:lineRule="auto"/>
        <w:rPr>
          <w:sz w:val="20"/>
          <w:szCs w:val="20"/>
        </w:rPr>
      </w:pPr>
      <w:r w:rsidRPr="0033213F">
        <w:rPr>
          <w:sz w:val="20"/>
          <w:szCs w:val="20"/>
        </w:rPr>
        <w:t>Remove any Units which won’t be delivered during this training event (check the Trainers’ Guide to see which Units belong to which recommended Module)</w:t>
      </w:r>
    </w:p>
    <w:p w:rsidR="0033213F" w:rsidRPr="0033213F" w:rsidRDefault="0033213F" w:rsidP="0033213F">
      <w:pPr>
        <w:pStyle w:val="ListParagraph"/>
        <w:numPr>
          <w:ilvl w:val="0"/>
          <w:numId w:val="2"/>
        </w:numPr>
        <w:spacing w:after="0" w:line="240" w:lineRule="auto"/>
        <w:rPr>
          <w:sz w:val="20"/>
          <w:szCs w:val="20"/>
        </w:rPr>
      </w:pPr>
      <w:r w:rsidRPr="0033213F">
        <w:rPr>
          <w:sz w:val="20"/>
          <w:szCs w:val="20"/>
        </w:rPr>
        <w:t>Insert coffee and lunch breaks at appropriate intervals</w:t>
      </w:r>
    </w:p>
    <w:p w:rsidR="00513F71" w:rsidRPr="0033213F" w:rsidRDefault="0033213F" w:rsidP="0033213F">
      <w:pPr>
        <w:pStyle w:val="ListParagraph"/>
        <w:numPr>
          <w:ilvl w:val="0"/>
          <w:numId w:val="2"/>
        </w:numPr>
        <w:spacing w:after="0" w:line="240" w:lineRule="auto"/>
        <w:rPr>
          <w:sz w:val="20"/>
          <w:szCs w:val="20"/>
        </w:rPr>
      </w:pPr>
      <w:r w:rsidRPr="0033213F">
        <w:rPr>
          <w:sz w:val="20"/>
          <w:szCs w:val="20"/>
        </w:rPr>
        <w:t>See section 1.5 in Trainers' Guide for further</w:t>
      </w:r>
      <w:r w:rsidR="00513F71" w:rsidRPr="0033213F">
        <w:rPr>
          <w:sz w:val="20"/>
          <w:szCs w:val="20"/>
        </w:rPr>
        <w:t xml:space="preserve"> guidance </w:t>
      </w:r>
    </w:p>
    <w:p w:rsidR="0019242B" w:rsidRPr="00513F71" w:rsidRDefault="0019242B" w:rsidP="004A7B19">
      <w:pPr>
        <w:spacing w:after="0" w:line="240" w:lineRule="auto"/>
        <w:rPr>
          <w:sz w:val="20"/>
          <w:szCs w:val="20"/>
        </w:rPr>
      </w:pPr>
    </w:p>
    <w:tbl>
      <w:tblPr>
        <w:tblStyle w:val="GridTable4-Accent61"/>
        <w:tblW w:w="0" w:type="auto"/>
        <w:tblLook w:val="04A0" w:firstRow="1" w:lastRow="0" w:firstColumn="1" w:lastColumn="0" w:noHBand="0" w:noVBand="1"/>
      </w:tblPr>
      <w:tblGrid>
        <w:gridCol w:w="1271"/>
        <w:gridCol w:w="2835"/>
        <w:gridCol w:w="1573"/>
        <w:gridCol w:w="3337"/>
      </w:tblGrid>
      <w:tr w:rsidR="00513F71" w:rsidRPr="0033213F" w:rsidTr="00332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color w:val="FFFFFF"/>
                <w:sz w:val="20"/>
                <w:szCs w:val="20"/>
              </w:rPr>
            </w:pPr>
            <w:r w:rsidRPr="0033213F">
              <w:rPr>
                <w:b w:val="0"/>
                <w:bCs w:val="0"/>
                <w:color w:val="FFFFFF"/>
                <w:sz w:val="20"/>
                <w:szCs w:val="20"/>
              </w:rPr>
              <w:t>Start time</w:t>
            </w:r>
          </w:p>
        </w:tc>
        <w:tc>
          <w:tcPr>
            <w:tcW w:w="2835" w:type="dxa"/>
          </w:tcPr>
          <w:p w:rsidR="00513F71" w:rsidRPr="0033213F" w:rsidRDefault="00513F71" w:rsidP="002D13E3">
            <w:pPr>
              <w:cnfStyle w:val="100000000000" w:firstRow="1" w:lastRow="0" w:firstColumn="0" w:lastColumn="0" w:oddVBand="0" w:evenVBand="0" w:oddHBand="0" w:evenHBand="0" w:firstRowFirstColumn="0" w:firstRowLastColumn="0" w:lastRowFirstColumn="0" w:lastRowLastColumn="0"/>
              <w:rPr>
                <w:b w:val="0"/>
                <w:bCs w:val="0"/>
                <w:color w:val="FFFFFF"/>
                <w:sz w:val="20"/>
                <w:szCs w:val="20"/>
                <w:lang w:eastAsia="en-GB"/>
              </w:rPr>
            </w:pPr>
            <w:r w:rsidRPr="0033213F">
              <w:rPr>
                <w:b w:val="0"/>
                <w:color w:val="FFFFFF"/>
                <w:sz w:val="20"/>
                <w:szCs w:val="20"/>
              </w:rPr>
              <w:t>Unit</w:t>
            </w:r>
          </w:p>
        </w:tc>
        <w:tc>
          <w:tcPr>
            <w:tcW w:w="1573" w:type="dxa"/>
          </w:tcPr>
          <w:p w:rsidR="00513F71" w:rsidRPr="0033213F" w:rsidRDefault="00513F71" w:rsidP="002D13E3">
            <w:pPr>
              <w:jc w:val="center"/>
              <w:cnfStyle w:val="100000000000" w:firstRow="1" w:lastRow="0" w:firstColumn="0" w:lastColumn="0" w:oddVBand="0" w:evenVBand="0" w:oddHBand="0" w:evenHBand="0" w:firstRowFirstColumn="0" w:firstRowLastColumn="0" w:lastRowFirstColumn="0" w:lastRowLastColumn="0"/>
              <w:rPr>
                <w:b w:val="0"/>
                <w:bCs w:val="0"/>
                <w:i/>
                <w:color w:val="FFFFFF"/>
                <w:sz w:val="20"/>
                <w:szCs w:val="20"/>
              </w:rPr>
            </w:pPr>
            <w:r w:rsidRPr="0033213F">
              <w:rPr>
                <w:b w:val="0"/>
                <w:bCs w:val="0"/>
                <w:i/>
                <w:color w:val="FFFFFF"/>
                <w:sz w:val="20"/>
                <w:szCs w:val="20"/>
              </w:rPr>
              <w:t>Recommended d</w:t>
            </w:r>
            <w:r w:rsidRPr="0033213F">
              <w:rPr>
                <w:b w:val="0"/>
                <w:i/>
                <w:color w:val="FFFFFF"/>
                <w:sz w:val="20"/>
                <w:szCs w:val="20"/>
              </w:rPr>
              <w:t>uration (min)</w:t>
            </w:r>
          </w:p>
        </w:tc>
        <w:tc>
          <w:tcPr>
            <w:tcW w:w="3337" w:type="dxa"/>
          </w:tcPr>
          <w:p w:rsidR="00513F71" w:rsidRPr="0033213F" w:rsidRDefault="00513F71" w:rsidP="002D13E3">
            <w:pPr>
              <w:jc w:val="center"/>
              <w:cnfStyle w:val="100000000000" w:firstRow="1" w:lastRow="0" w:firstColumn="0" w:lastColumn="0" w:oddVBand="0" w:evenVBand="0" w:oddHBand="0" w:evenHBand="0" w:firstRowFirstColumn="0" w:firstRowLastColumn="0" w:lastRowFirstColumn="0" w:lastRowLastColumn="0"/>
              <w:rPr>
                <w:b w:val="0"/>
                <w:bCs w:val="0"/>
                <w:i/>
                <w:color w:val="FFFFFF"/>
                <w:sz w:val="20"/>
                <w:szCs w:val="20"/>
              </w:rPr>
            </w:pPr>
            <w:r w:rsidRPr="0033213F">
              <w:rPr>
                <w:b w:val="0"/>
                <w:bCs w:val="0"/>
                <w:i/>
                <w:color w:val="FFFFFF"/>
                <w:sz w:val="20"/>
                <w:szCs w:val="20"/>
              </w:rPr>
              <w:t>Comments on this Unit</w:t>
            </w: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0. Opening Session</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10-20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1. Sharing the premises</w:t>
            </w:r>
          </w:p>
        </w:tc>
        <w:tc>
          <w:tcPr>
            <w:tcW w:w="1573"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33213F">
              <w:rPr>
                <w:rFonts w:cs="Arial"/>
                <w:i/>
                <w:sz w:val="20"/>
                <w:szCs w:val="20"/>
              </w:rPr>
              <w:t>45</w:t>
            </w:r>
          </w:p>
        </w:tc>
        <w:tc>
          <w:tcPr>
            <w:tcW w:w="3337"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1A. Brief sharing of the premises</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20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Special presentation on country situation with regard to quality in prevention?</w:t>
            </w:r>
          </w:p>
        </w:tc>
        <w:tc>
          <w:tcPr>
            <w:tcW w:w="1573"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3337"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2. Presentation: EDPQS</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30-40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 xml:space="preserve">2A. Presentation: EDPQS Support materials </w:t>
            </w:r>
          </w:p>
        </w:tc>
        <w:tc>
          <w:tcPr>
            <w:tcW w:w="1573"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highlight w:val="yellow"/>
              </w:rPr>
            </w:pPr>
            <w:r w:rsidRPr="0033213F">
              <w:rPr>
                <w:rFonts w:cs="Arial"/>
                <w:i/>
                <w:sz w:val="20"/>
                <w:szCs w:val="20"/>
              </w:rPr>
              <w:t>20</w:t>
            </w:r>
          </w:p>
        </w:tc>
        <w:tc>
          <w:tcPr>
            <w:tcW w:w="3337"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3. Presentation: EDPQS Checklist &amp; Case study 1</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50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 xml:space="preserve">4. Project Analysis using Case study 2 </w:t>
            </w:r>
          </w:p>
        </w:tc>
        <w:tc>
          <w:tcPr>
            <w:tcW w:w="1573"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33213F">
              <w:rPr>
                <w:rFonts w:cs="Arial"/>
                <w:i/>
                <w:sz w:val="20"/>
                <w:szCs w:val="20"/>
              </w:rPr>
              <w:t>105</w:t>
            </w:r>
          </w:p>
        </w:tc>
        <w:tc>
          <w:tcPr>
            <w:tcW w:w="3337"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4A. Project Analysis using Case study 2 (shorter version)</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60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4B. Self-reflection using Toolkit 2</w:t>
            </w:r>
          </w:p>
        </w:tc>
        <w:tc>
          <w:tcPr>
            <w:tcW w:w="1573"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33213F">
              <w:rPr>
                <w:rFonts w:cs="Arial"/>
                <w:i/>
                <w:sz w:val="20"/>
                <w:szCs w:val="20"/>
              </w:rPr>
              <w:t>105</w:t>
            </w:r>
          </w:p>
        </w:tc>
        <w:tc>
          <w:tcPr>
            <w:tcW w:w="3337"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5A. Compo Building</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60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8A. Conclusions Day 1</w:t>
            </w:r>
          </w:p>
        </w:tc>
        <w:tc>
          <w:tcPr>
            <w:tcW w:w="1573"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33213F">
              <w:rPr>
                <w:rFonts w:cs="Arial"/>
                <w:i/>
                <w:sz w:val="20"/>
                <w:szCs w:val="20"/>
              </w:rPr>
              <w:t>20</w:t>
            </w:r>
          </w:p>
        </w:tc>
        <w:tc>
          <w:tcPr>
            <w:tcW w:w="3337"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 xml:space="preserve">0A. Opening Session Day 2 </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10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5. Project Building</w:t>
            </w:r>
          </w:p>
        </w:tc>
        <w:tc>
          <w:tcPr>
            <w:tcW w:w="1573"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33213F">
              <w:rPr>
                <w:rFonts w:cs="Arial"/>
                <w:i/>
                <w:sz w:val="20"/>
                <w:szCs w:val="20"/>
              </w:rPr>
              <w:t>120</w:t>
            </w:r>
          </w:p>
        </w:tc>
        <w:tc>
          <w:tcPr>
            <w:tcW w:w="3337"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6. Project Revisions</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150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7. Promoting Quality in Prevention</w:t>
            </w:r>
          </w:p>
        </w:tc>
        <w:tc>
          <w:tcPr>
            <w:tcW w:w="1573"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33213F">
              <w:rPr>
                <w:rFonts w:cs="Arial"/>
                <w:i/>
                <w:sz w:val="20"/>
                <w:szCs w:val="20"/>
              </w:rPr>
              <w:t>60</w:t>
            </w:r>
          </w:p>
        </w:tc>
        <w:tc>
          <w:tcPr>
            <w:tcW w:w="3337" w:type="dxa"/>
          </w:tcPr>
          <w:p w:rsidR="00513F71" w:rsidRPr="0033213F" w:rsidRDefault="00513F71" w:rsidP="002D13E3">
            <w:pPr>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513F71" w:rsidRPr="0033213F" w:rsidTr="00332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2D13E3">
            <w:pPr>
              <w:rPr>
                <w:b w:val="0"/>
                <w:bCs w:val="0"/>
                <w:sz w:val="20"/>
                <w:szCs w:val="20"/>
              </w:rPr>
            </w:pPr>
          </w:p>
        </w:tc>
        <w:tc>
          <w:tcPr>
            <w:tcW w:w="2835" w:type="dxa"/>
          </w:tcPr>
          <w:p w:rsidR="00513F71" w:rsidRPr="0033213F" w:rsidRDefault="00513F71" w:rsidP="002D13E3">
            <w:pPr>
              <w:cnfStyle w:val="000000100000" w:firstRow="0" w:lastRow="0" w:firstColumn="0" w:lastColumn="0" w:oddVBand="0" w:evenVBand="0" w:oddHBand="1" w:evenHBand="0" w:firstRowFirstColumn="0" w:firstRowLastColumn="0" w:lastRowFirstColumn="0" w:lastRowLastColumn="0"/>
              <w:rPr>
                <w:bCs/>
                <w:sz w:val="20"/>
                <w:szCs w:val="20"/>
              </w:rPr>
            </w:pPr>
            <w:r w:rsidRPr="0033213F">
              <w:rPr>
                <w:bCs/>
                <w:sz w:val="20"/>
                <w:szCs w:val="20"/>
              </w:rPr>
              <w:t>8. Conclusions and Closing session</w:t>
            </w:r>
          </w:p>
        </w:tc>
        <w:tc>
          <w:tcPr>
            <w:tcW w:w="1573"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33213F">
              <w:rPr>
                <w:rFonts w:cs="Arial"/>
                <w:i/>
                <w:sz w:val="20"/>
                <w:szCs w:val="20"/>
              </w:rPr>
              <w:t>15-30</w:t>
            </w:r>
          </w:p>
        </w:tc>
        <w:tc>
          <w:tcPr>
            <w:tcW w:w="3337" w:type="dxa"/>
          </w:tcPr>
          <w:p w:rsidR="00513F71" w:rsidRPr="0033213F" w:rsidRDefault="00513F71" w:rsidP="002D13E3">
            <w:pPr>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r w:rsidR="00513F71" w:rsidRPr="0033213F" w:rsidTr="0033213F">
        <w:trPr>
          <w:trHeight w:val="28"/>
        </w:trPr>
        <w:tc>
          <w:tcPr>
            <w:cnfStyle w:val="001000000000" w:firstRow="0" w:lastRow="0" w:firstColumn="1" w:lastColumn="0" w:oddVBand="0" w:evenVBand="0" w:oddHBand="0" w:evenHBand="0" w:firstRowFirstColumn="0" w:firstRowLastColumn="0" w:lastRowFirstColumn="0" w:lastRowLastColumn="0"/>
            <w:tcW w:w="1271" w:type="dxa"/>
          </w:tcPr>
          <w:p w:rsidR="00513F71" w:rsidRPr="0033213F" w:rsidRDefault="00513F71" w:rsidP="004A7B19">
            <w:pPr>
              <w:keepNext/>
              <w:rPr>
                <w:b w:val="0"/>
                <w:bCs w:val="0"/>
                <w:sz w:val="20"/>
                <w:szCs w:val="20"/>
              </w:rPr>
            </w:pPr>
          </w:p>
        </w:tc>
        <w:tc>
          <w:tcPr>
            <w:tcW w:w="2835" w:type="dxa"/>
          </w:tcPr>
          <w:p w:rsidR="00513F71" w:rsidRPr="0033213F" w:rsidRDefault="00513F71" w:rsidP="004A7B19">
            <w:pPr>
              <w:keepNext/>
              <w:cnfStyle w:val="000000000000" w:firstRow="0" w:lastRow="0" w:firstColumn="0" w:lastColumn="0" w:oddVBand="0" w:evenVBand="0" w:oddHBand="0" w:evenHBand="0" w:firstRowFirstColumn="0" w:firstRowLastColumn="0" w:lastRowFirstColumn="0" w:lastRowLastColumn="0"/>
              <w:rPr>
                <w:bCs/>
                <w:sz w:val="20"/>
                <w:szCs w:val="20"/>
              </w:rPr>
            </w:pPr>
            <w:r w:rsidRPr="0033213F">
              <w:rPr>
                <w:bCs/>
                <w:sz w:val="20"/>
                <w:szCs w:val="20"/>
              </w:rPr>
              <w:t>Any additional Units or activities not suggested in Trainers’ Guide?</w:t>
            </w:r>
          </w:p>
        </w:tc>
        <w:tc>
          <w:tcPr>
            <w:tcW w:w="1573" w:type="dxa"/>
          </w:tcPr>
          <w:p w:rsidR="00513F71" w:rsidRPr="0033213F" w:rsidRDefault="00513F71" w:rsidP="004A7B19">
            <w:pPr>
              <w:keepNext/>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c>
          <w:tcPr>
            <w:tcW w:w="3337" w:type="dxa"/>
          </w:tcPr>
          <w:p w:rsidR="00513F71" w:rsidRPr="0033213F" w:rsidRDefault="00513F71" w:rsidP="004A7B19">
            <w:pPr>
              <w:keepNext/>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CF0BAF" w:rsidRPr="0033213F" w:rsidTr="00CF0BA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002060"/>
            <w:vAlign w:val="center"/>
          </w:tcPr>
          <w:p w:rsidR="00CF0BAF" w:rsidRPr="00CF0BAF" w:rsidRDefault="00CF0BAF" w:rsidP="00CF0BAF">
            <w:pPr>
              <w:keepNext/>
              <w:jc w:val="right"/>
              <w:rPr>
                <w:bCs w:val="0"/>
                <w:sz w:val="20"/>
                <w:szCs w:val="20"/>
              </w:rPr>
            </w:pPr>
            <w:r w:rsidRPr="00CF0BAF">
              <w:rPr>
                <w:bCs w:val="0"/>
                <w:sz w:val="20"/>
                <w:szCs w:val="20"/>
              </w:rPr>
              <w:t>TOTAL DURATION?</w:t>
            </w:r>
          </w:p>
        </w:tc>
        <w:tc>
          <w:tcPr>
            <w:tcW w:w="1573" w:type="dxa"/>
          </w:tcPr>
          <w:p w:rsidR="00CF0BAF" w:rsidRPr="0033213F" w:rsidRDefault="00CF0BAF" w:rsidP="004A7B19">
            <w:pPr>
              <w:keepNext/>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c>
          <w:tcPr>
            <w:tcW w:w="3337" w:type="dxa"/>
          </w:tcPr>
          <w:p w:rsidR="00CF0BAF" w:rsidRPr="0033213F" w:rsidRDefault="00CF0BAF" w:rsidP="004A7B19">
            <w:pPr>
              <w:keepNext/>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p>
        </w:tc>
      </w:tr>
    </w:tbl>
    <w:p w:rsidR="0019242B" w:rsidRPr="00513F71" w:rsidRDefault="0019242B" w:rsidP="004A7B19">
      <w:pPr>
        <w:spacing w:after="0" w:line="240" w:lineRule="auto"/>
        <w:rPr>
          <w:sz w:val="20"/>
          <w:szCs w:val="20"/>
        </w:rPr>
      </w:pPr>
    </w:p>
    <w:p w:rsidR="0019242B" w:rsidRPr="00513F71" w:rsidRDefault="0019242B" w:rsidP="004A7B19">
      <w:pPr>
        <w:spacing w:after="0" w:line="240" w:lineRule="auto"/>
        <w:rPr>
          <w:sz w:val="20"/>
          <w:szCs w:val="20"/>
        </w:rPr>
      </w:pPr>
    </w:p>
    <w:sectPr w:rsidR="0019242B" w:rsidRPr="00513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11" w:rsidRDefault="00515711" w:rsidP="00C16430">
      <w:pPr>
        <w:spacing w:after="0" w:line="240" w:lineRule="auto"/>
      </w:pPr>
      <w:r>
        <w:separator/>
      </w:r>
    </w:p>
  </w:endnote>
  <w:endnote w:type="continuationSeparator" w:id="0">
    <w:p w:rsidR="00515711" w:rsidRDefault="00515711" w:rsidP="00C1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11" w:rsidRDefault="00515711" w:rsidP="00C16430">
      <w:pPr>
        <w:spacing w:after="0" w:line="240" w:lineRule="auto"/>
      </w:pPr>
      <w:r>
        <w:separator/>
      </w:r>
    </w:p>
  </w:footnote>
  <w:footnote w:type="continuationSeparator" w:id="0">
    <w:p w:rsidR="00515711" w:rsidRDefault="00515711" w:rsidP="00C16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2404"/>
    <w:multiLevelType w:val="hybridMultilevel"/>
    <w:tmpl w:val="D80E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354AC"/>
    <w:multiLevelType w:val="hybridMultilevel"/>
    <w:tmpl w:val="1B7E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9D"/>
    <w:rsid w:val="00113166"/>
    <w:rsid w:val="0019242B"/>
    <w:rsid w:val="001E053A"/>
    <w:rsid w:val="002A230D"/>
    <w:rsid w:val="002D13E3"/>
    <w:rsid w:val="0033213F"/>
    <w:rsid w:val="003629D0"/>
    <w:rsid w:val="00445E9D"/>
    <w:rsid w:val="004A7B19"/>
    <w:rsid w:val="00513F71"/>
    <w:rsid w:val="00515711"/>
    <w:rsid w:val="00593B10"/>
    <w:rsid w:val="00595DA5"/>
    <w:rsid w:val="005A7769"/>
    <w:rsid w:val="00612940"/>
    <w:rsid w:val="00664DD0"/>
    <w:rsid w:val="00811487"/>
    <w:rsid w:val="009D0462"/>
    <w:rsid w:val="00A129D3"/>
    <w:rsid w:val="00A77A86"/>
    <w:rsid w:val="00B57455"/>
    <w:rsid w:val="00C16430"/>
    <w:rsid w:val="00CF0BAF"/>
    <w:rsid w:val="00DA3E9E"/>
    <w:rsid w:val="00E03514"/>
    <w:rsid w:val="00F630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A1825-2CF4-49F8-9C67-3A64D816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455"/>
    <w:pPr>
      <w:ind w:left="720"/>
      <w:contextualSpacing/>
    </w:pPr>
  </w:style>
  <w:style w:type="table" w:customStyle="1" w:styleId="GridTable4-Accent61">
    <w:name w:val="Grid Table 4 - Accent 61"/>
    <w:basedOn w:val="TableNormal"/>
    <w:uiPriority w:val="49"/>
    <w:rsid w:val="0033213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C1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30"/>
    <w:rPr>
      <w:rFonts w:ascii="Tahoma" w:hAnsi="Tahoma" w:cs="Tahoma"/>
      <w:sz w:val="16"/>
      <w:szCs w:val="16"/>
    </w:rPr>
  </w:style>
  <w:style w:type="paragraph" w:styleId="Header">
    <w:name w:val="header"/>
    <w:basedOn w:val="Normal"/>
    <w:link w:val="HeaderChar"/>
    <w:uiPriority w:val="99"/>
    <w:unhideWhenUsed/>
    <w:rsid w:val="00C16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430"/>
  </w:style>
  <w:style w:type="paragraph" w:styleId="Footer">
    <w:name w:val="footer"/>
    <w:basedOn w:val="Normal"/>
    <w:link w:val="FooterChar"/>
    <w:uiPriority w:val="99"/>
    <w:unhideWhenUsed/>
    <w:rsid w:val="00C16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Brotherhood</dc:creator>
  <cp:keywords/>
  <dc:description/>
  <cp:lastModifiedBy>Angelina Brotherhood</cp:lastModifiedBy>
  <cp:revision>9</cp:revision>
  <dcterms:created xsi:type="dcterms:W3CDTF">2015-03-29T14:16:00Z</dcterms:created>
  <dcterms:modified xsi:type="dcterms:W3CDTF">2015-08-13T08:32:00Z</dcterms:modified>
</cp:coreProperties>
</file>